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45E6" w14:textId="77777777" w:rsidR="004F566B" w:rsidRDefault="004F56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</w:p>
    <w:p w14:paraId="4FF66910" w14:textId="77777777" w:rsidR="004F566B" w:rsidRDefault="007E0A12">
      <w:pPr>
        <w:spacing w:after="0" w:line="240" w:lineRule="auto"/>
        <w:jc w:val="center"/>
        <w:rPr>
          <w:rFonts w:ascii="Arial" w:eastAsia="Arial" w:hAnsi="Arial" w:cs="Arial"/>
          <w:b/>
          <w:smallCaps/>
        </w:rPr>
      </w:pPr>
      <w:bookmarkStart w:id="0" w:name="_gjdgxs" w:colFirst="0" w:colLast="0"/>
      <w:bookmarkEnd w:id="0"/>
      <w:commentRangeStart w:id="1"/>
      <w:r>
        <w:rPr>
          <w:rFonts w:ascii="Arial" w:eastAsia="Arial" w:hAnsi="Arial" w:cs="Arial"/>
          <w:b/>
          <w:smallCaps/>
          <w:color w:val="1F3864"/>
        </w:rPr>
        <w:t>EL TÍTULO DEL TRABAJO DEBE IR EN MAYÚSCULAS</w:t>
      </w:r>
      <w:commentRangeEnd w:id="1"/>
      <w:r>
        <w:commentReference w:id="1"/>
      </w:r>
      <w:r>
        <w:rPr>
          <w:rFonts w:ascii="Arial" w:eastAsia="Arial" w:hAnsi="Arial" w:cs="Arial"/>
          <w:b/>
          <w:smallCaps/>
          <w:color w:val="1F3864"/>
        </w:rPr>
        <w:t xml:space="preserve"> </w:t>
      </w:r>
      <w:r>
        <w:rPr>
          <w:rFonts w:ascii="Arial" w:eastAsia="Arial" w:hAnsi="Arial" w:cs="Arial"/>
          <w:b/>
          <w:smallCaps/>
          <w:vertAlign w:val="superscript"/>
        </w:rPr>
        <w:footnoteReference w:id="1"/>
      </w:r>
    </w:p>
    <w:p w14:paraId="3B2962DB" w14:textId="77777777" w:rsidR="004F566B" w:rsidRDefault="004F566B">
      <w:pPr>
        <w:spacing w:after="0" w:line="240" w:lineRule="auto"/>
        <w:jc w:val="center"/>
        <w:rPr>
          <w:rFonts w:ascii="Arial" w:eastAsia="Arial" w:hAnsi="Arial" w:cs="Arial"/>
          <w:b/>
          <w:smallCaps/>
        </w:rPr>
      </w:pPr>
    </w:p>
    <w:p w14:paraId="3DC22F72" w14:textId="77777777" w:rsidR="004F566B" w:rsidRPr="007A770E" w:rsidRDefault="007E0A12">
      <w:pPr>
        <w:spacing w:after="0" w:line="240" w:lineRule="auto"/>
        <w:jc w:val="center"/>
        <w:rPr>
          <w:rFonts w:ascii="Arial" w:eastAsia="Arial" w:hAnsi="Arial" w:cs="Arial"/>
          <w:b/>
          <w:smallCaps/>
          <w:color w:val="538135"/>
          <w:lang w:val="en-US"/>
        </w:rPr>
      </w:pPr>
      <w:bookmarkStart w:id="2" w:name="_30j0zll" w:colFirst="0" w:colLast="0"/>
      <w:bookmarkEnd w:id="2"/>
      <w:r w:rsidRPr="007A770E">
        <w:rPr>
          <w:rFonts w:ascii="Arial" w:eastAsia="Arial" w:hAnsi="Arial" w:cs="Arial"/>
          <w:b/>
          <w:smallCaps/>
          <w:color w:val="538135"/>
          <w:lang w:val="en-US"/>
        </w:rPr>
        <w:t>THE TITLE MUST BE IN UPPER CASE</w:t>
      </w:r>
    </w:p>
    <w:p w14:paraId="5DA2F19E" w14:textId="77777777" w:rsidR="004F566B" w:rsidRPr="007A770E" w:rsidRDefault="004F566B">
      <w:pPr>
        <w:spacing w:after="0" w:line="240" w:lineRule="auto"/>
        <w:jc w:val="center"/>
        <w:rPr>
          <w:rFonts w:ascii="Arial" w:eastAsia="Arial" w:hAnsi="Arial" w:cs="Arial"/>
          <w:b/>
          <w:smallCaps/>
          <w:lang w:val="en-US"/>
        </w:rPr>
      </w:pPr>
    </w:p>
    <w:p w14:paraId="20AB77DE" w14:textId="2EDE14D5" w:rsidR="00100DB8" w:rsidRDefault="00100DB8" w:rsidP="00100DB8">
      <w:pPr>
        <w:spacing w:after="0" w:line="240" w:lineRule="auto"/>
        <w:jc w:val="center"/>
        <w:rPr>
          <w:rFonts w:ascii="Arial" w:eastAsia="Arial" w:hAnsi="Arial" w:cs="Arial"/>
        </w:rPr>
      </w:pPr>
      <w:commentRangeStart w:id="3"/>
      <w:r>
        <w:rPr>
          <w:rFonts w:ascii="Arial" w:eastAsia="Arial" w:hAnsi="Arial" w:cs="Arial"/>
        </w:rPr>
        <w:t>A.B.</w:t>
      </w:r>
      <w:r w:rsidR="00F80F07" w:rsidRPr="00F80F07">
        <w:rPr>
          <w:rFonts w:ascii="Arial" w:eastAsia="Arial" w:hAnsi="Arial" w:cs="Arial"/>
        </w:rPr>
        <w:t xml:space="preserve"> </w:t>
      </w:r>
      <w:r w:rsidR="00F80F07">
        <w:rPr>
          <w:rFonts w:ascii="Arial" w:eastAsia="Arial" w:hAnsi="Arial" w:cs="Arial"/>
        </w:rPr>
        <w:t>Primer-Autor</w:t>
      </w:r>
      <w:r w:rsidR="00F80F0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; </w:t>
      </w:r>
      <w:r w:rsidR="00F80F07">
        <w:rPr>
          <w:rFonts w:ascii="Arial" w:eastAsia="Arial" w:hAnsi="Arial" w:cs="Arial"/>
        </w:rPr>
        <w:t xml:space="preserve">A.B. </w:t>
      </w:r>
      <w:r>
        <w:rPr>
          <w:rFonts w:ascii="Arial" w:eastAsia="Arial" w:hAnsi="Arial" w:cs="Arial"/>
        </w:rPr>
        <w:t>Segundo-Autor</w:t>
      </w:r>
      <w:r w:rsidR="00F80F0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vertAlign w:val="superscript"/>
        </w:rPr>
        <w:t>2</w:t>
      </w:r>
      <w:r w:rsidR="00940F0D">
        <w:rPr>
          <w:rFonts w:ascii="Arial" w:eastAsia="Arial" w:hAnsi="Arial" w:cs="Arial"/>
        </w:rPr>
        <w:t>;</w:t>
      </w:r>
      <w:r>
        <w:rPr>
          <w:rFonts w:ascii="Arial" w:eastAsia="Arial" w:hAnsi="Arial" w:cs="Arial"/>
        </w:rPr>
        <w:t xml:space="preserve"> </w:t>
      </w:r>
      <w:r w:rsidR="00F80F07">
        <w:rPr>
          <w:rFonts w:ascii="Arial" w:eastAsia="Arial" w:hAnsi="Arial" w:cs="Arial"/>
        </w:rPr>
        <w:t xml:space="preserve">A.B. </w:t>
      </w:r>
      <w:r>
        <w:rPr>
          <w:rFonts w:ascii="Arial" w:eastAsia="Arial" w:hAnsi="Arial" w:cs="Arial"/>
        </w:rPr>
        <w:t>Tercer-Autor</w:t>
      </w:r>
      <w:r w:rsidR="00F80F0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vertAlign w:val="superscript"/>
        </w:rPr>
        <w:t>3</w:t>
      </w:r>
      <w:commentRangeEnd w:id="3"/>
      <w:r>
        <w:commentReference w:id="3"/>
      </w:r>
    </w:p>
    <w:p w14:paraId="0761642B" w14:textId="77777777" w:rsidR="00D71E1B" w:rsidRDefault="00D71E1B">
      <w:pPr>
        <w:spacing w:after="0" w:line="240" w:lineRule="auto"/>
        <w:jc w:val="center"/>
        <w:rPr>
          <w:rFonts w:ascii="Arial" w:eastAsia="Arial" w:hAnsi="Arial" w:cs="Arial"/>
          <w:sz w:val="22"/>
          <w:szCs w:val="22"/>
          <w:vertAlign w:val="superscript"/>
        </w:rPr>
      </w:pPr>
    </w:p>
    <w:p w14:paraId="05EA7B30" w14:textId="6A6A3432" w:rsidR="004F566B" w:rsidRPr="00A058BE" w:rsidRDefault="007E0A12">
      <w:pPr>
        <w:spacing w:after="0" w:line="240" w:lineRule="auto"/>
        <w:jc w:val="center"/>
        <w:rPr>
          <w:rFonts w:ascii="Arial" w:eastAsia="Arial" w:hAnsi="Arial" w:cs="Arial"/>
          <w:i/>
          <w:sz w:val="22"/>
          <w:szCs w:val="22"/>
        </w:rPr>
      </w:pPr>
      <w:r w:rsidRPr="00A058BE">
        <w:rPr>
          <w:rFonts w:ascii="Arial" w:eastAsia="Arial" w:hAnsi="Arial" w:cs="Arial"/>
          <w:sz w:val="22"/>
          <w:szCs w:val="22"/>
          <w:vertAlign w:val="superscript"/>
        </w:rPr>
        <w:t>1</w:t>
      </w:r>
      <w:r w:rsidRPr="00A058BE">
        <w:rPr>
          <w:rFonts w:ascii="Arial" w:eastAsia="Arial" w:hAnsi="Arial" w:cs="Arial"/>
          <w:i/>
          <w:sz w:val="22"/>
          <w:szCs w:val="22"/>
        </w:rPr>
        <w:t xml:space="preserve">Institución del primer autor. Dirección completa. </w:t>
      </w:r>
    </w:p>
    <w:p w14:paraId="0F8481DC" w14:textId="77777777" w:rsidR="004F566B" w:rsidRPr="00A058BE" w:rsidRDefault="007E0A12">
      <w:pPr>
        <w:spacing w:after="0" w:line="240" w:lineRule="auto"/>
        <w:jc w:val="center"/>
        <w:rPr>
          <w:rFonts w:ascii="Arial" w:eastAsia="Arial" w:hAnsi="Arial" w:cs="Arial"/>
          <w:i/>
          <w:sz w:val="22"/>
          <w:szCs w:val="22"/>
        </w:rPr>
      </w:pPr>
      <w:r w:rsidRPr="00A058BE">
        <w:rPr>
          <w:rFonts w:ascii="Arial" w:eastAsia="Arial" w:hAnsi="Arial" w:cs="Arial"/>
          <w:sz w:val="22"/>
          <w:szCs w:val="22"/>
          <w:vertAlign w:val="superscript"/>
        </w:rPr>
        <w:t>2</w:t>
      </w:r>
      <w:r w:rsidRPr="00A058BE">
        <w:rPr>
          <w:rFonts w:ascii="Arial" w:eastAsia="Arial" w:hAnsi="Arial" w:cs="Arial"/>
          <w:i/>
          <w:sz w:val="22"/>
          <w:szCs w:val="22"/>
        </w:rPr>
        <w:t>Institución del segundo autor. Dirección completa.</w:t>
      </w:r>
    </w:p>
    <w:p w14:paraId="697688D8" w14:textId="77777777" w:rsidR="004F566B" w:rsidRPr="00A058BE" w:rsidRDefault="007E0A12">
      <w:pPr>
        <w:spacing w:after="0" w:line="240" w:lineRule="auto"/>
        <w:jc w:val="center"/>
        <w:rPr>
          <w:rFonts w:ascii="Arial" w:eastAsia="Arial" w:hAnsi="Arial" w:cs="Arial"/>
          <w:i/>
          <w:sz w:val="22"/>
          <w:szCs w:val="22"/>
        </w:rPr>
      </w:pPr>
      <w:r w:rsidRPr="00A058BE">
        <w:rPr>
          <w:rFonts w:ascii="Arial" w:eastAsia="Arial" w:hAnsi="Arial" w:cs="Arial"/>
          <w:sz w:val="22"/>
          <w:szCs w:val="22"/>
          <w:vertAlign w:val="superscript"/>
        </w:rPr>
        <w:t>3</w:t>
      </w:r>
      <w:r w:rsidRPr="00A058BE">
        <w:rPr>
          <w:rFonts w:ascii="Arial" w:eastAsia="Arial" w:hAnsi="Arial" w:cs="Arial"/>
          <w:i/>
          <w:sz w:val="22"/>
          <w:szCs w:val="22"/>
        </w:rPr>
        <w:t>Institución del tercer autor. Dirección completa.</w:t>
      </w:r>
    </w:p>
    <w:p w14:paraId="036CC1F4" w14:textId="77777777" w:rsidR="004F566B" w:rsidRPr="00A058BE" w:rsidRDefault="007E0A12">
      <w:pPr>
        <w:spacing w:after="0" w:line="240" w:lineRule="auto"/>
        <w:jc w:val="center"/>
        <w:rPr>
          <w:rFonts w:ascii="Arial" w:eastAsia="Arial" w:hAnsi="Arial" w:cs="Arial"/>
          <w:sz w:val="22"/>
          <w:szCs w:val="22"/>
        </w:rPr>
      </w:pPr>
      <w:r w:rsidRPr="00A058BE">
        <w:rPr>
          <w:rFonts w:ascii="Arial" w:eastAsia="Arial" w:hAnsi="Arial" w:cs="Arial"/>
          <w:i/>
          <w:sz w:val="22"/>
          <w:szCs w:val="22"/>
        </w:rPr>
        <w:t>*</w:t>
      </w:r>
      <w:r w:rsidRPr="00A058BE">
        <w:rPr>
          <w:sz w:val="22"/>
          <w:szCs w:val="22"/>
        </w:rPr>
        <w:t xml:space="preserve"> </w:t>
      </w:r>
      <w:r w:rsidRPr="00A058BE">
        <w:rPr>
          <w:rFonts w:ascii="Arial" w:eastAsia="Arial" w:hAnsi="Arial" w:cs="Arial"/>
          <w:i/>
          <w:sz w:val="22"/>
          <w:szCs w:val="22"/>
        </w:rPr>
        <w:t>E-mail: corresponding@correo.com</w:t>
      </w:r>
    </w:p>
    <w:p w14:paraId="14776343" w14:textId="77777777" w:rsidR="002F1B0D" w:rsidRDefault="002F1B0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A055404" w14:textId="3BE12100" w:rsidR="002F1B0D" w:rsidRDefault="007E0A12" w:rsidP="002F1B0D">
      <w:pPr>
        <w:spacing w:after="0" w:line="240" w:lineRule="auto"/>
        <w:jc w:val="center"/>
        <w:rPr>
          <w:rFonts w:ascii="Arial" w:eastAsia="Arial" w:hAnsi="Arial" w:cs="Arial"/>
        </w:rPr>
      </w:pPr>
      <w:r w:rsidRPr="00C85A82">
        <w:rPr>
          <w:rFonts w:ascii="Arial" w:eastAsia="Arial" w:hAnsi="Arial" w:cs="Arial"/>
          <w:sz w:val="20"/>
          <w:szCs w:val="20"/>
        </w:rPr>
        <w:t>Fecha de envío: día, mes, año</w:t>
      </w:r>
      <w:r w:rsidR="002F1B0D">
        <w:rPr>
          <w:rFonts w:ascii="Arial" w:eastAsia="Arial" w:hAnsi="Arial" w:cs="Arial"/>
          <w:sz w:val="20"/>
          <w:szCs w:val="20"/>
        </w:rPr>
        <w:tab/>
      </w:r>
      <w:r w:rsidR="002F1B0D">
        <w:rPr>
          <w:rFonts w:ascii="Arial" w:eastAsia="Arial" w:hAnsi="Arial" w:cs="Arial"/>
          <w:sz w:val="20"/>
          <w:szCs w:val="20"/>
        </w:rPr>
        <w:tab/>
      </w:r>
      <w:r w:rsidR="002F1B0D">
        <w:rPr>
          <w:rFonts w:ascii="Arial" w:eastAsia="Arial" w:hAnsi="Arial" w:cs="Arial"/>
          <w:sz w:val="20"/>
          <w:szCs w:val="20"/>
        </w:rPr>
        <w:tab/>
      </w:r>
      <w:r w:rsidR="002F1B0D">
        <w:rPr>
          <w:rFonts w:ascii="Arial" w:eastAsia="Arial" w:hAnsi="Arial" w:cs="Arial"/>
          <w:sz w:val="20"/>
          <w:szCs w:val="20"/>
        </w:rPr>
        <w:tab/>
      </w:r>
      <w:r w:rsidR="002F1B0D" w:rsidRPr="00C85A82">
        <w:rPr>
          <w:rFonts w:ascii="Arial" w:eastAsia="Arial" w:hAnsi="Arial" w:cs="Arial"/>
          <w:sz w:val="20"/>
          <w:szCs w:val="20"/>
        </w:rPr>
        <w:t xml:space="preserve">Fecha de </w:t>
      </w:r>
      <w:r w:rsidR="00B37095">
        <w:rPr>
          <w:rFonts w:ascii="Arial" w:eastAsia="Arial" w:hAnsi="Arial" w:cs="Arial"/>
          <w:sz w:val="20"/>
          <w:szCs w:val="20"/>
        </w:rPr>
        <w:t>publicación</w:t>
      </w:r>
      <w:r w:rsidR="002F1B0D" w:rsidRPr="00C85A82">
        <w:rPr>
          <w:rFonts w:ascii="Arial" w:eastAsia="Arial" w:hAnsi="Arial" w:cs="Arial"/>
          <w:sz w:val="20"/>
          <w:szCs w:val="20"/>
        </w:rPr>
        <w:t>: día, mes, año</w:t>
      </w:r>
    </w:p>
    <w:p w14:paraId="7E596E4D" w14:textId="0974CF95" w:rsidR="004F566B" w:rsidRDefault="004F566B">
      <w:pPr>
        <w:spacing w:after="0" w:line="240" w:lineRule="auto"/>
        <w:jc w:val="center"/>
        <w:rPr>
          <w:rFonts w:ascii="Arial" w:eastAsia="Arial" w:hAnsi="Arial" w:cs="Arial"/>
        </w:rPr>
      </w:pPr>
    </w:p>
    <w:p w14:paraId="47E976CF" w14:textId="77777777" w:rsidR="004F566B" w:rsidRDefault="007E0A1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Resumen</w:t>
      </w:r>
      <w:r>
        <w:rPr>
          <w:rFonts w:ascii="Arial" w:eastAsia="Arial" w:hAnsi="Arial" w:cs="Arial"/>
        </w:rPr>
        <w:t>:</w:t>
      </w:r>
    </w:p>
    <w:p w14:paraId="627FC055" w14:textId="77777777" w:rsidR="004F566B" w:rsidRDefault="007E0A1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resumen debe tener menos de 300 palabras. Todo en un solo párrafo. En el cual se debe abordar la justificación; objetivo; lugar y periodo en el que se llevó a cabo el ensayo/experimento; principal metodología; hacer énfasis en los principales resultados y conclusión.</w:t>
      </w:r>
    </w:p>
    <w:p w14:paraId="5A02749D" w14:textId="77777777" w:rsidR="004F566B" w:rsidRDefault="004F566B">
      <w:pPr>
        <w:spacing w:after="0" w:line="240" w:lineRule="auto"/>
        <w:jc w:val="both"/>
        <w:rPr>
          <w:rFonts w:ascii="Arial" w:eastAsia="Arial" w:hAnsi="Arial" w:cs="Arial"/>
        </w:rPr>
      </w:pPr>
    </w:p>
    <w:p w14:paraId="2B408EEB" w14:textId="77777777" w:rsidR="004F566B" w:rsidRDefault="007E0A12">
      <w:pPr>
        <w:spacing w:after="0" w:line="240" w:lineRule="auto"/>
        <w:rPr>
          <w:rFonts w:ascii="Arial" w:eastAsia="Arial" w:hAnsi="Arial" w:cs="Arial"/>
        </w:rPr>
      </w:pPr>
      <w:commentRangeStart w:id="4"/>
      <w:r>
        <w:rPr>
          <w:rFonts w:ascii="Arial" w:eastAsia="Arial" w:hAnsi="Arial" w:cs="Arial"/>
          <w:b/>
        </w:rPr>
        <w:t>Palabras clave</w:t>
      </w:r>
      <w:r>
        <w:rPr>
          <w:rFonts w:ascii="Arial" w:eastAsia="Arial" w:hAnsi="Arial" w:cs="Arial"/>
        </w:rPr>
        <w:t>: palabra clave 1, palabra clave 2, palabra clave 3, palabra clave 4, palabra clave 5.</w:t>
      </w:r>
      <w:commentRangeEnd w:id="4"/>
      <w:r>
        <w:commentReference w:id="4"/>
      </w:r>
    </w:p>
    <w:p w14:paraId="66B785B7" w14:textId="77777777" w:rsidR="004F566B" w:rsidRDefault="004F566B">
      <w:pPr>
        <w:spacing w:after="0" w:line="240" w:lineRule="auto"/>
        <w:rPr>
          <w:rFonts w:ascii="Arial" w:eastAsia="Arial" w:hAnsi="Arial" w:cs="Arial"/>
          <w:b/>
        </w:rPr>
      </w:pPr>
    </w:p>
    <w:p w14:paraId="2991AE19" w14:textId="77777777" w:rsidR="004F566B" w:rsidRPr="007A770E" w:rsidRDefault="007E0A12">
      <w:pPr>
        <w:spacing w:after="0" w:line="240" w:lineRule="auto"/>
        <w:rPr>
          <w:rFonts w:ascii="Arial" w:eastAsia="Arial" w:hAnsi="Arial" w:cs="Arial"/>
          <w:lang w:val="en-US"/>
        </w:rPr>
      </w:pPr>
      <w:r w:rsidRPr="007A770E">
        <w:rPr>
          <w:rFonts w:ascii="Arial" w:eastAsia="Arial" w:hAnsi="Arial" w:cs="Arial"/>
          <w:b/>
          <w:lang w:val="en-US"/>
        </w:rPr>
        <w:t>Abstract</w:t>
      </w:r>
      <w:r w:rsidRPr="007A770E">
        <w:rPr>
          <w:rFonts w:ascii="Arial" w:eastAsia="Arial" w:hAnsi="Arial" w:cs="Arial"/>
          <w:lang w:val="en-US"/>
        </w:rPr>
        <w:t>:</w:t>
      </w:r>
    </w:p>
    <w:p w14:paraId="54D0CF25" w14:textId="77777777" w:rsidR="004F566B" w:rsidRPr="007A770E" w:rsidRDefault="007E0A12">
      <w:pPr>
        <w:spacing w:after="0" w:line="240" w:lineRule="auto"/>
        <w:jc w:val="both"/>
        <w:rPr>
          <w:rFonts w:ascii="Arial" w:eastAsia="Arial" w:hAnsi="Arial" w:cs="Arial"/>
          <w:lang w:val="en-US"/>
        </w:rPr>
      </w:pPr>
      <w:r w:rsidRPr="007A770E">
        <w:rPr>
          <w:rFonts w:ascii="Arial" w:eastAsia="Arial" w:hAnsi="Arial" w:cs="Arial"/>
          <w:lang w:val="en-US"/>
        </w:rPr>
        <w:t xml:space="preserve">The abstract has it less than 300 words. It must be a truthful translation of the Spanish abstract </w:t>
      </w:r>
    </w:p>
    <w:p w14:paraId="69A7A504" w14:textId="77777777" w:rsidR="004F566B" w:rsidRPr="007A770E" w:rsidRDefault="004F566B">
      <w:pPr>
        <w:spacing w:after="0" w:line="240" w:lineRule="auto"/>
        <w:rPr>
          <w:rFonts w:ascii="Arial" w:eastAsia="Arial" w:hAnsi="Arial" w:cs="Arial"/>
          <w:lang w:val="en-US"/>
        </w:rPr>
      </w:pPr>
    </w:p>
    <w:p w14:paraId="5F727DD7" w14:textId="77777777" w:rsidR="004F566B" w:rsidRPr="007A770E" w:rsidRDefault="007E0A12">
      <w:pPr>
        <w:spacing w:after="0" w:line="240" w:lineRule="auto"/>
        <w:rPr>
          <w:rFonts w:ascii="Arial" w:eastAsia="Arial" w:hAnsi="Arial" w:cs="Arial"/>
          <w:lang w:val="en-US"/>
        </w:rPr>
      </w:pPr>
      <w:r w:rsidRPr="007A770E">
        <w:rPr>
          <w:rFonts w:ascii="Arial" w:eastAsia="Arial" w:hAnsi="Arial" w:cs="Arial"/>
          <w:b/>
          <w:lang w:val="en-US"/>
        </w:rPr>
        <w:t>Keywords</w:t>
      </w:r>
      <w:r w:rsidRPr="007A770E">
        <w:rPr>
          <w:rFonts w:ascii="Arial" w:eastAsia="Arial" w:hAnsi="Arial" w:cs="Arial"/>
          <w:lang w:val="en-US"/>
        </w:rPr>
        <w:t>: keyword 1, keyword 2, keyword 3, keyword 4, keyword 5.</w:t>
      </w:r>
    </w:p>
    <w:p w14:paraId="465296D1" w14:textId="77777777" w:rsidR="004F566B" w:rsidRPr="007A770E" w:rsidRDefault="004F566B">
      <w:pPr>
        <w:spacing w:after="0" w:line="240" w:lineRule="auto"/>
        <w:rPr>
          <w:rFonts w:ascii="Arial" w:eastAsia="Arial" w:hAnsi="Arial" w:cs="Arial"/>
          <w:lang w:val="en-US"/>
        </w:rPr>
      </w:pPr>
    </w:p>
    <w:p w14:paraId="6970B779" w14:textId="77777777" w:rsidR="004F566B" w:rsidRPr="007A770E" w:rsidRDefault="004F566B">
      <w:pPr>
        <w:spacing w:after="0" w:line="240" w:lineRule="auto"/>
        <w:rPr>
          <w:rFonts w:ascii="Arial" w:eastAsia="Arial" w:hAnsi="Arial" w:cs="Arial"/>
          <w:lang w:val="en-US"/>
        </w:rPr>
        <w:sectPr w:rsidR="004F566B" w:rsidRPr="007A770E" w:rsidSect="00EB05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2240" w:h="15840"/>
          <w:pgMar w:top="1134" w:right="1134" w:bottom="1134" w:left="1701" w:header="709" w:footer="709" w:gutter="0"/>
          <w:lnNumType w:countBy="1" w:restart="continuous"/>
          <w:pgNumType w:start="1"/>
          <w:cols w:space="720" w:equalWidth="0">
            <w:col w:w="8838"/>
          </w:cols>
          <w:titlePg/>
          <w:docGrid w:linePitch="326"/>
        </w:sectPr>
      </w:pPr>
    </w:p>
    <w:p w14:paraId="243B9E36" w14:textId="77777777" w:rsidR="004F566B" w:rsidRDefault="007E0A12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INTRODUCCIÓN</w:t>
      </w:r>
    </w:p>
    <w:p w14:paraId="1E313DC2" w14:textId="77777777" w:rsidR="004F566B" w:rsidRDefault="007E0A1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redacción debe incluir los antecedentes más relevantes, su justificación, objetivos, alcance del problema y limitaciones de la investigación. Solo incluir redacción temática específica a la investigación y respaldada por la literatura. No emplear redacción donde la literatura inicie cada párrafo o para cada tema.</w:t>
      </w:r>
    </w:p>
    <w:p w14:paraId="621B0188" w14:textId="77777777" w:rsidR="004F566B" w:rsidRDefault="007E0A1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Los párrafos deben tener menos de 1</w:t>
      </w:r>
      <w:r w:rsidR="00EB05C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0 palabras. No incluir gerundios ni frases de circunloquio como: </w:t>
      </w:r>
    </w:p>
    <w:p w14:paraId="4116B83D" w14:textId="77777777" w:rsidR="004F566B" w:rsidRDefault="007E0A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“más vale decir que…..” </w:t>
      </w:r>
    </w:p>
    <w:p w14:paraId="1FA6E357" w14:textId="77777777" w:rsidR="004F566B" w:rsidRDefault="007E0A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“sin lugar a dudas podría llegar a afirmarse que ...“. </w:t>
      </w:r>
    </w:p>
    <w:p w14:paraId="606C38A6" w14:textId="77777777" w:rsidR="004F566B" w:rsidRDefault="007E0A1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información debe estar respaldada con base en citas bibliográficas de fácil acceso mediante centros de documentación, bibliotecas físicas, virtuales o bases de datos.</w:t>
      </w:r>
    </w:p>
    <w:p w14:paraId="32C6336A" w14:textId="77777777" w:rsidR="004F566B" w:rsidRDefault="004F566B">
      <w:pPr>
        <w:spacing w:after="0" w:line="360" w:lineRule="auto"/>
        <w:jc w:val="both"/>
        <w:rPr>
          <w:rFonts w:ascii="Arial" w:eastAsia="Arial" w:hAnsi="Arial" w:cs="Arial"/>
        </w:rPr>
      </w:pPr>
    </w:p>
    <w:p w14:paraId="78AF2DB0" w14:textId="77777777" w:rsidR="004F566B" w:rsidRDefault="007E0A12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MATERIALES Y MÉTODOS</w:t>
      </w:r>
    </w:p>
    <w:p w14:paraId="7378C460" w14:textId="77777777" w:rsidR="004F566B" w:rsidRDefault="007E0A1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Deben ser lo más resumidos y claros posible, incluir lugar, periodo donde se llevó a cabo el trabajo y condiciones climáticas o ambientales, cuando son empleadas en los resultados o en la discusión. </w:t>
      </w:r>
    </w:p>
    <w:p w14:paraId="7B12986C" w14:textId="77777777" w:rsidR="004F566B" w:rsidRDefault="007E0A1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Descripción de análisis fisicoquímicos.</w:t>
      </w:r>
    </w:p>
    <w:p w14:paraId="136E69B0" w14:textId="77777777" w:rsidR="004F566B" w:rsidRDefault="007E0A1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Presentar la descripción del diseño experimental (número de repeticiones, unidad experimental)</w:t>
      </w:r>
      <w:r w:rsidR="005505A9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descripción de los tratamientos y variables evaluadas. Debe indicar cómo se efectuaron las mediciones, los criterios empleados y/o citas bibliográficas sobre la metodología utilizada en la medición de las variables. Incluir la descripción de las escalas empleadas. Redactar especificaciones de equipo y materiales (no incluir marcas comerciales).</w:t>
      </w:r>
    </w:p>
    <w:p w14:paraId="0DD9418F" w14:textId="77777777" w:rsidR="004F566B" w:rsidRDefault="007E0A1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emplearon variedades o razas (colocar las principales características, origen, tipo edad, etc.) y justificar por qué su empleo, para lo cual se puede incluir citas bibliográficas sobre las variedades o razas. Describir prácticas culturales y manejo experimental, método de muestreo.</w:t>
      </w:r>
    </w:p>
    <w:p w14:paraId="62B4BC66" w14:textId="77777777" w:rsidR="004F566B" w:rsidRDefault="007E0A1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Las ecuaciones deben estar escritas con el editor de ecuaciones de Word. Las ecuaciones insertadas como imágenes no son aceptables.</w:t>
      </w:r>
    </w:p>
    <w:p w14:paraId="4AAC90C3" w14:textId="77777777" w:rsidR="007E0A12" w:rsidRDefault="007E0A12">
      <w:pPr>
        <w:spacing w:after="0" w:line="360" w:lineRule="auto"/>
        <w:jc w:val="both"/>
        <w:rPr>
          <w:rFonts w:ascii="Arial" w:eastAsia="Arial" w:hAnsi="Arial" w:cs="Arial"/>
        </w:rPr>
      </w:pPr>
    </w:p>
    <w:p w14:paraId="593A5E68" w14:textId="77777777" w:rsidR="007E0A12" w:rsidRDefault="007E0A12">
      <w:pPr>
        <w:spacing w:after="0" w:line="360" w:lineRule="auto"/>
        <w:jc w:val="both"/>
        <w:rPr>
          <w:rFonts w:ascii="Arial" w:eastAsia="Arial" w:hAnsi="Arial" w:cs="Arial"/>
        </w:rPr>
      </w:pPr>
    </w:p>
    <w:p w14:paraId="2F44A641" w14:textId="77777777" w:rsidR="004F566B" w:rsidRDefault="004F566B">
      <w:pPr>
        <w:spacing w:after="0" w:line="240" w:lineRule="auto"/>
        <w:rPr>
          <w:rFonts w:ascii="Arial" w:eastAsia="Arial" w:hAnsi="Arial" w:cs="Arial"/>
        </w:rPr>
      </w:pPr>
    </w:p>
    <w:p w14:paraId="77AAE9B8" w14:textId="77777777" w:rsidR="004F566B" w:rsidRDefault="007E0A12">
      <w:pPr>
        <w:spacing w:after="0" w:line="360" w:lineRule="auto"/>
        <w:ind w:right="28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RESULTADOS Y DISCUSIÓN</w:t>
      </w:r>
    </w:p>
    <w:p w14:paraId="72D53D70" w14:textId="77777777" w:rsidR="004F566B" w:rsidRDefault="007E0A12">
      <w:pPr>
        <w:spacing w:after="0" w:line="360" w:lineRule="auto"/>
        <w:ind w:right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Estos pueden presentarse en conjunto o por separado.</w:t>
      </w:r>
      <w:r w:rsidR="005505A9">
        <w:rPr>
          <w:rFonts w:ascii="Arial" w:eastAsia="Arial" w:hAnsi="Arial" w:cs="Arial"/>
        </w:rPr>
        <w:t xml:space="preserve"> Los resultados d</w:t>
      </w:r>
      <w:r>
        <w:rPr>
          <w:rFonts w:ascii="Arial" w:eastAsia="Arial" w:hAnsi="Arial" w:cs="Arial"/>
        </w:rPr>
        <w:t>eben presentar los datos derivados de la aplicación de la metodología de una manera clara y concisa, basados en comprobaciones y análisis estadísticos. Los párrafos no deben ser mayores de 22 líneas.</w:t>
      </w:r>
    </w:p>
    <w:p w14:paraId="79A2ECCB" w14:textId="77777777" w:rsidR="004F566B" w:rsidRDefault="004F566B">
      <w:pPr>
        <w:spacing w:after="0" w:line="360" w:lineRule="auto"/>
        <w:ind w:right="283"/>
        <w:jc w:val="both"/>
        <w:rPr>
          <w:rFonts w:ascii="Arial" w:eastAsia="Arial" w:hAnsi="Arial" w:cs="Arial"/>
        </w:rPr>
      </w:pPr>
    </w:p>
    <w:p w14:paraId="7A63125E" w14:textId="77777777" w:rsidR="004F566B" w:rsidRDefault="005505A9">
      <w:pPr>
        <w:spacing w:after="0" w:line="360" w:lineRule="auto"/>
        <w:ind w:right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discusión debe abordar </w:t>
      </w:r>
      <w:r w:rsidR="007E0A12">
        <w:rPr>
          <w:rFonts w:ascii="Arial" w:eastAsia="Arial" w:hAnsi="Arial" w:cs="Arial"/>
        </w:rPr>
        <w:t>el significado de los resultados y desarrollar aquellos no esperados o contradictorios al comparar con otros estudios similares e indicar porqué existió o no diferencias significativas. Al comparar los resultados con los de otras investigaciones similares, se debe interpretar y aclarar a qué se debieron las similitudes o diferencias obtenidas (p. ej. debido al lugar, las características, metodología empleada).</w:t>
      </w:r>
    </w:p>
    <w:p w14:paraId="45C48C45" w14:textId="77777777" w:rsidR="004F566B" w:rsidRDefault="007E0A12">
      <w:pPr>
        <w:spacing w:after="0" w:line="360" w:lineRule="auto"/>
        <w:ind w:right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Puede proponerse estudios de seguimiento relacionados a lo obtenido en la investigación. No se acepta proponer recomendaciones comerciales basadas en un trabajo muy específico.</w:t>
      </w:r>
    </w:p>
    <w:p w14:paraId="2046111B" w14:textId="77777777" w:rsidR="004F566B" w:rsidRDefault="004F566B">
      <w:pPr>
        <w:spacing w:after="0" w:line="360" w:lineRule="auto"/>
        <w:ind w:right="283"/>
        <w:jc w:val="both"/>
        <w:rPr>
          <w:rFonts w:ascii="Arial" w:eastAsia="Arial" w:hAnsi="Arial" w:cs="Arial"/>
          <w:sz w:val="22"/>
          <w:szCs w:val="22"/>
        </w:rPr>
      </w:pPr>
    </w:p>
    <w:p w14:paraId="3B0AEAB6" w14:textId="77777777" w:rsidR="004F566B" w:rsidRPr="005E263A" w:rsidRDefault="007E0A12">
      <w:pPr>
        <w:spacing w:after="0" w:line="360" w:lineRule="auto"/>
        <w:jc w:val="both"/>
        <w:rPr>
          <w:rFonts w:ascii="Arial" w:eastAsia="Arial" w:hAnsi="Arial" w:cs="Arial"/>
        </w:rPr>
      </w:pPr>
      <w:commentRangeStart w:id="5"/>
      <w:r w:rsidRPr="005E263A">
        <w:rPr>
          <w:rFonts w:ascii="Arial" w:eastAsia="Arial" w:hAnsi="Arial" w:cs="Arial"/>
          <w:b/>
        </w:rPr>
        <w:t xml:space="preserve">Cuadro 1. </w:t>
      </w:r>
      <w:commentRangeEnd w:id="5"/>
      <w:r w:rsidRPr="005E263A">
        <w:commentReference w:id="5"/>
      </w:r>
      <w:r w:rsidRPr="005E263A">
        <w:rPr>
          <w:rFonts w:ascii="Arial" w:eastAsia="Arial" w:hAnsi="Arial" w:cs="Arial"/>
        </w:rPr>
        <w:t>Contribuciones porcentuales de las variables bioclimáticas en los modelos de predicción para girasol, durante el otoño-invierno 2016, en once municipios de Guanajuato, México.</w:t>
      </w:r>
    </w:p>
    <w:p w14:paraId="2CDB20E9" w14:textId="77777777" w:rsidR="004F566B" w:rsidRPr="005E263A" w:rsidRDefault="004F566B">
      <w:pPr>
        <w:spacing w:after="0" w:line="360" w:lineRule="auto"/>
        <w:jc w:val="both"/>
        <w:rPr>
          <w:rFonts w:ascii="Arial" w:eastAsia="Arial" w:hAnsi="Arial" w:cs="Arial"/>
        </w:rPr>
      </w:pPr>
    </w:p>
    <w:p w14:paraId="6D8A477C" w14:textId="77777777" w:rsidR="004F566B" w:rsidRPr="005E263A" w:rsidRDefault="007E0A12">
      <w:pPr>
        <w:spacing w:after="0" w:line="360" w:lineRule="auto"/>
        <w:jc w:val="both"/>
        <w:rPr>
          <w:rFonts w:ascii="Arial" w:eastAsia="Arial" w:hAnsi="Arial" w:cs="Arial"/>
          <w:lang w:val="en-US"/>
        </w:rPr>
      </w:pPr>
      <w:bookmarkStart w:id="6" w:name="_1fob9te" w:colFirst="0" w:colLast="0"/>
      <w:bookmarkEnd w:id="6"/>
      <w:r w:rsidRPr="005E263A">
        <w:rPr>
          <w:rFonts w:ascii="Arial" w:eastAsia="Arial" w:hAnsi="Arial" w:cs="Arial"/>
          <w:b/>
          <w:lang w:val="en-US"/>
        </w:rPr>
        <w:t xml:space="preserve">Table 1. </w:t>
      </w:r>
      <w:r w:rsidRPr="005E263A">
        <w:rPr>
          <w:rFonts w:ascii="Arial" w:eastAsia="Arial" w:hAnsi="Arial" w:cs="Arial"/>
          <w:lang w:val="en-US"/>
        </w:rPr>
        <w:t>Percentage contributions of the bioclimatic variables in the prediction models for Sunflower, during autumn-winter 2016, in eleven municipalities of Guanajuato, Mexico.</w:t>
      </w:r>
    </w:p>
    <w:tbl>
      <w:tblPr>
        <w:tblStyle w:val="a"/>
        <w:tblW w:w="8539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68"/>
        <w:gridCol w:w="2771"/>
      </w:tblGrid>
      <w:tr w:rsidR="004F566B" w14:paraId="3E3BB37F" w14:textId="77777777"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</w:tcPr>
          <w:p w14:paraId="6CE54CC4" w14:textId="77777777" w:rsidR="004F566B" w:rsidRDefault="007E0A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2771" w:type="dxa"/>
            <w:tcBorders>
              <w:top w:val="single" w:sz="4" w:space="0" w:color="000000"/>
              <w:bottom w:val="single" w:sz="4" w:space="0" w:color="000000"/>
            </w:tcBorders>
          </w:tcPr>
          <w:p w14:paraId="33BEEA9F" w14:textId="77777777" w:rsidR="004F566B" w:rsidRDefault="007E0A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Contribución porcentual</w:t>
            </w:r>
          </w:p>
        </w:tc>
      </w:tr>
      <w:tr w:rsidR="004F566B" w14:paraId="4DF64427" w14:textId="77777777">
        <w:trPr>
          <w:trHeight w:val="380"/>
        </w:trPr>
        <w:tc>
          <w:tcPr>
            <w:tcW w:w="5768" w:type="dxa"/>
            <w:tcBorders>
              <w:top w:val="single" w:sz="4" w:space="0" w:color="000000"/>
            </w:tcBorders>
          </w:tcPr>
          <w:p w14:paraId="1361F1E5" w14:textId="77777777" w:rsidR="004F566B" w:rsidRDefault="007E0A1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Temperatura promedio del cuatrimestre más seco (bio 9)</w:t>
            </w:r>
          </w:p>
        </w:tc>
        <w:tc>
          <w:tcPr>
            <w:tcW w:w="2771" w:type="dxa"/>
            <w:tcBorders>
              <w:top w:val="single" w:sz="4" w:space="0" w:color="000000"/>
            </w:tcBorders>
          </w:tcPr>
          <w:p w14:paraId="2F89A11B" w14:textId="77777777" w:rsidR="004F566B" w:rsidRDefault="007E0A1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46,20</w:t>
            </w:r>
          </w:p>
        </w:tc>
      </w:tr>
      <w:tr w:rsidR="004F566B" w14:paraId="318D5678" w14:textId="77777777">
        <w:trPr>
          <w:trHeight w:val="380"/>
        </w:trPr>
        <w:tc>
          <w:tcPr>
            <w:tcW w:w="5768" w:type="dxa"/>
          </w:tcPr>
          <w:p w14:paraId="7BA1609C" w14:textId="77777777" w:rsidR="004F566B" w:rsidRDefault="007E0A1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Altitud</w:t>
            </w:r>
          </w:p>
        </w:tc>
        <w:tc>
          <w:tcPr>
            <w:tcW w:w="2771" w:type="dxa"/>
          </w:tcPr>
          <w:p w14:paraId="790435B5" w14:textId="77777777" w:rsidR="004F566B" w:rsidRDefault="007E0A1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14,50</w:t>
            </w:r>
          </w:p>
        </w:tc>
      </w:tr>
      <w:tr w:rsidR="004F566B" w14:paraId="482915E3" w14:textId="77777777">
        <w:trPr>
          <w:trHeight w:val="380"/>
        </w:trPr>
        <w:tc>
          <w:tcPr>
            <w:tcW w:w="5768" w:type="dxa"/>
          </w:tcPr>
          <w:p w14:paraId="163AFADC" w14:textId="77777777" w:rsidR="004F566B" w:rsidRDefault="007E0A1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Régimen de Humedad</w:t>
            </w:r>
          </w:p>
        </w:tc>
        <w:tc>
          <w:tcPr>
            <w:tcW w:w="2771" w:type="dxa"/>
          </w:tcPr>
          <w:p w14:paraId="6FB6856A" w14:textId="77777777" w:rsidR="004F566B" w:rsidRDefault="007E0A1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13,10</w:t>
            </w:r>
          </w:p>
        </w:tc>
      </w:tr>
      <w:tr w:rsidR="004F566B" w14:paraId="64052758" w14:textId="77777777">
        <w:trPr>
          <w:trHeight w:val="380"/>
        </w:trPr>
        <w:tc>
          <w:tcPr>
            <w:tcW w:w="5768" w:type="dxa"/>
          </w:tcPr>
          <w:p w14:paraId="6B399255" w14:textId="77777777" w:rsidR="004F566B" w:rsidRDefault="007E0A12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Precipitación del cuatrimestre más frío (bio19)</w:t>
            </w:r>
          </w:p>
        </w:tc>
        <w:tc>
          <w:tcPr>
            <w:tcW w:w="2771" w:type="dxa"/>
          </w:tcPr>
          <w:p w14:paraId="1AAFC429" w14:textId="77777777" w:rsidR="004F566B" w:rsidRDefault="007E0A12">
            <w:pPr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0,90</w:t>
            </w:r>
          </w:p>
        </w:tc>
      </w:tr>
    </w:tbl>
    <w:p w14:paraId="34C33BA1" w14:textId="77777777" w:rsidR="004F566B" w:rsidRDefault="004F566B">
      <w:pPr>
        <w:spacing w:after="0" w:line="360" w:lineRule="auto"/>
        <w:ind w:right="283"/>
        <w:jc w:val="both"/>
        <w:rPr>
          <w:rFonts w:ascii="Arial" w:eastAsia="Arial" w:hAnsi="Arial" w:cs="Arial"/>
        </w:rPr>
      </w:pPr>
      <w:bookmarkStart w:id="7" w:name="_3znysh7" w:colFirst="0" w:colLast="0"/>
      <w:bookmarkEnd w:id="7"/>
    </w:p>
    <w:p w14:paraId="40D34F1A" w14:textId="77777777" w:rsidR="004F566B" w:rsidRDefault="007E0A12" w:rsidP="005E263A">
      <w:pPr>
        <w:spacing w:after="0" w:line="360" w:lineRule="auto"/>
        <w:ind w:right="28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</w:rPr>
        <w:lastRenderedPageBreak/>
        <w:drawing>
          <wp:inline distT="0" distB="0" distL="0" distR="0" wp14:anchorId="723F3FA0" wp14:editId="7F78D621">
            <wp:extent cx="4974590" cy="4060372"/>
            <wp:effectExtent l="0" t="0" r="0" b="0"/>
            <wp:docPr id="5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6793" cy="4062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8E7A75" w14:textId="77777777" w:rsidR="004F566B" w:rsidRPr="005E263A" w:rsidRDefault="007E0A12">
      <w:pPr>
        <w:spacing w:after="0" w:line="360" w:lineRule="auto"/>
        <w:jc w:val="both"/>
        <w:rPr>
          <w:rFonts w:ascii="Arial" w:eastAsia="Arial" w:hAnsi="Arial" w:cs="Arial"/>
          <w:lang w:val="en-US"/>
        </w:rPr>
      </w:pPr>
      <w:commentRangeStart w:id="8"/>
      <w:r w:rsidRPr="005E263A">
        <w:rPr>
          <w:rFonts w:ascii="Arial" w:eastAsia="Arial" w:hAnsi="Arial" w:cs="Arial"/>
          <w:b/>
        </w:rPr>
        <w:t>Figura 1</w:t>
      </w:r>
      <w:commentRangeEnd w:id="8"/>
      <w:r w:rsidRPr="005E263A">
        <w:commentReference w:id="8"/>
      </w:r>
      <w:r w:rsidRPr="005E263A">
        <w:rPr>
          <w:rFonts w:ascii="Arial" w:eastAsia="Arial" w:hAnsi="Arial" w:cs="Arial"/>
          <w:b/>
        </w:rPr>
        <w:t xml:space="preserve">. </w:t>
      </w:r>
      <w:r w:rsidRPr="005E263A">
        <w:rPr>
          <w:rFonts w:ascii="Arial" w:eastAsia="Arial" w:hAnsi="Arial" w:cs="Arial"/>
        </w:rPr>
        <w:t xml:space="preserve">Áreas potenciales para el establecimiento del cultivo de girasol en condiciones de temporal para el estado de Guanajuato, México. </w:t>
      </w:r>
      <w:r w:rsidRPr="005E263A">
        <w:rPr>
          <w:rFonts w:ascii="Arial" w:eastAsia="Arial" w:hAnsi="Arial" w:cs="Arial"/>
          <w:lang w:val="en-US"/>
        </w:rPr>
        <w:t>2016.</w:t>
      </w:r>
    </w:p>
    <w:p w14:paraId="45FC7E18" w14:textId="77777777" w:rsidR="004F566B" w:rsidRPr="005E263A" w:rsidRDefault="004F566B">
      <w:pPr>
        <w:spacing w:after="0" w:line="360" w:lineRule="auto"/>
        <w:jc w:val="both"/>
        <w:rPr>
          <w:rFonts w:ascii="Arial" w:eastAsia="Arial" w:hAnsi="Arial" w:cs="Arial"/>
          <w:lang w:val="en-US"/>
        </w:rPr>
      </w:pPr>
    </w:p>
    <w:p w14:paraId="027E4347" w14:textId="77777777" w:rsidR="004F566B" w:rsidRPr="005E263A" w:rsidRDefault="007E0A12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5E263A">
        <w:rPr>
          <w:rFonts w:ascii="Arial" w:eastAsia="Arial" w:hAnsi="Arial" w:cs="Arial"/>
          <w:b/>
          <w:lang w:val="en-US"/>
        </w:rPr>
        <w:t xml:space="preserve">Figure 1. </w:t>
      </w:r>
      <w:r w:rsidRPr="005E263A">
        <w:rPr>
          <w:rFonts w:ascii="Arial" w:eastAsia="Arial" w:hAnsi="Arial" w:cs="Arial"/>
          <w:lang w:val="en-US"/>
        </w:rPr>
        <w:t xml:space="preserve">Potential areas for the establishment of sunflower crop in </w:t>
      </w:r>
      <w:r w:rsidRPr="005E263A">
        <w:rPr>
          <w:rFonts w:ascii="Arial" w:eastAsia="Arial" w:hAnsi="Arial" w:cs="Arial"/>
          <w:color w:val="000000"/>
          <w:lang w:val="en-US"/>
        </w:rPr>
        <w:t>rainfed</w:t>
      </w:r>
      <w:r w:rsidRPr="005E263A">
        <w:rPr>
          <w:rFonts w:ascii="Arial" w:eastAsia="Arial" w:hAnsi="Arial" w:cs="Arial"/>
          <w:lang w:val="en-US"/>
        </w:rPr>
        <w:t xml:space="preserve"> conditions for the state of Guanajuato, Mexico. </w:t>
      </w:r>
      <w:r w:rsidRPr="005E263A">
        <w:rPr>
          <w:rFonts w:ascii="Arial" w:eastAsia="Arial" w:hAnsi="Arial" w:cs="Arial"/>
        </w:rPr>
        <w:t>2016.</w:t>
      </w:r>
    </w:p>
    <w:p w14:paraId="40E7A521" w14:textId="77777777" w:rsidR="004F566B" w:rsidRDefault="004F566B">
      <w:pPr>
        <w:spacing w:after="0" w:line="360" w:lineRule="auto"/>
        <w:ind w:right="283"/>
        <w:jc w:val="both"/>
        <w:rPr>
          <w:rFonts w:ascii="Arial" w:eastAsia="Arial" w:hAnsi="Arial" w:cs="Arial"/>
          <w:b/>
        </w:rPr>
      </w:pPr>
    </w:p>
    <w:p w14:paraId="11B6AE86" w14:textId="77777777" w:rsidR="004F566B" w:rsidRDefault="007E0A12">
      <w:pPr>
        <w:spacing w:after="0" w:line="360" w:lineRule="auto"/>
        <w:ind w:right="28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CONCLUSIÓN</w:t>
      </w:r>
    </w:p>
    <w:p w14:paraId="2851F265" w14:textId="77777777" w:rsidR="004F566B" w:rsidRDefault="007E0A12">
      <w:pPr>
        <w:spacing w:after="0" w:line="360" w:lineRule="auto"/>
        <w:ind w:right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deben presentar las conclusiones con una redacción clara y concisa. Deben ser consistentes con los objetivos de la investigación y responder a ellos. No se permite resumir resultados, ni presentar una repetición de lo desarrollado en el trabajo.</w:t>
      </w:r>
    </w:p>
    <w:p w14:paraId="6ACCCA81" w14:textId="77777777" w:rsidR="004F566B" w:rsidRDefault="004F566B">
      <w:pPr>
        <w:spacing w:after="0" w:line="360" w:lineRule="auto"/>
        <w:rPr>
          <w:rFonts w:ascii="Arial" w:eastAsia="Arial" w:hAnsi="Arial" w:cs="Arial"/>
        </w:rPr>
      </w:pPr>
    </w:p>
    <w:p w14:paraId="4D81B172" w14:textId="77777777" w:rsidR="004F566B" w:rsidRDefault="007E0A12">
      <w:pPr>
        <w:spacing w:after="0" w:line="360" w:lineRule="auto"/>
        <w:rPr>
          <w:rFonts w:ascii="Arial" w:eastAsia="Arial" w:hAnsi="Arial" w:cs="Arial"/>
          <w:b/>
          <w:i/>
        </w:rPr>
      </w:pPr>
      <w:commentRangeStart w:id="9"/>
      <w:r>
        <w:rPr>
          <w:rFonts w:ascii="Arial" w:eastAsia="Arial" w:hAnsi="Arial" w:cs="Arial"/>
          <w:b/>
          <w:i/>
        </w:rPr>
        <w:t>Agradecimientos</w:t>
      </w:r>
      <w:commentRangeEnd w:id="9"/>
      <w:r>
        <w:commentReference w:id="9"/>
      </w:r>
    </w:p>
    <w:p w14:paraId="0381428D" w14:textId="77777777" w:rsidR="004F566B" w:rsidRDefault="007E0A1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 investigación fue apoyada por el Fondo Sectorial de Investigación en materias Agrícola, Pecuaria, Acuacultura, Agrobiotecnología y Recursos Fitogenéticos (SNITT-CONACYTSAGARPA: 2012-04 “Estrategia de investigación aplicada para el fortalecimiento, innovación</w:t>
      </w:r>
      <w:r w:rsidR="005E263A">
        <w:rPr>
          <w:rFonts w:ascii="Arial" w:eastAsia="Arial" w:hAnsi="Arial" w:cs="Arial"/>
        </w:rPr>
        <w:t xml:space="preserve"> de la producción agrícola</w:t>
      </w:r>
      <w:r>
        <w:rPr>
          <w:rFonts w:ascii="Arial" w:eastAsia="Arial" w:hAnsi="Arial" w:cs="Arial"/>
        </w:rPr>
        <w:t>”).</w:t>
      </w:r>
    </w:p>
    <w:p w14:paraId="10E2D06D" w14:textId="77777777" w:rsidR="004F566B" w:rsidRDefault="007E0A12" w:rsidP="005E263A">
      <w:pPr>
        <w:spacing w:before="120" w:after="120" w:line="360" w:lineRule="auto"/>
        <w:ind w:right="283"/>
        <w:jc w:val="both"/>
        <w:rPr>
          <w:rFonts w:ascii="Arial" w:eastAsia="Arial" w:hAnsi="Arial" w:cs="Arial"/>
          <w:b/>
        </w:rPr>
      </w:pPr>
      <w:commentRangeStart w:id="10"/>
      <w:r>
        <w:rPr>
          <w:rFonts w:ascii="Arial" w:eastAsia="Arial" w:hAnsi="Arial" w:cs="Arial"/>
          <w:b/>
        </w:rPr>
        <w:lastRenderedPageBreak/>
        <w:t>LITERATURA CITADA</w:t>
      </w:r>
      <w:commentRangeEnd w:id="10"/>
      <w:r>
        <w:commentReference w:id="10"/>
      </w:r>
    </w:p>
    <w:p w14:paraId="686297B9" w14:textId="77777777" w:rsidR="004F566B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</w:rPr>
      </w:pPr>
      <w:commentRangeStart w:id="11"/>
      <w:r>
        <w:rPr>
          <w:rFonts w:ascii="Arial" w:eastAsia="Arial" w:hAnsi="Arial" w:cs="Arial"/>
          <w:highlight w:val="white"/>
        </w:rPr>
        <w:t>Carlberg</w:t>
      </w:r>
      <w:commentRangeEnd w:id="11"/>
      <w:r>
        <w:commentReference w:id="11"/>
      </w:r>
      <w:r>
        <w:rPr>
          <w:rFonts w:ascii="Arial" w:eastAsia="Arial" w:hAnsi="Arial" w:cs="Arial"/>
          <w:highlight w:val="white"/>
        </w:rPr>
        <w:t xml:space="preserve">, J., &amp; Rude, J. (2004). Intercambio de comercio agroalimentario entre Canadá y México bajo el Tratado de Libre Comercio. </w:t>
      </w:r>
      <w:r>
        <w:rPr>
          <w:rFonts w:ascii="Arial" w:eastAsia="Arial" w:hAnsi="Arial" w:cs="Arial"/>
          <w:i/>
          <w:highlight w:val="white"/>
        </w:rPr>
        <w:t>Revista Mexicana de Agronegocios</w:t>
      </w:r>
      <w:r>
        <w:rPr>
          <w:rFonts w:ascii="Arial" w:eastAsia="Arial" w:hAnsi="Arial" w:cs="Arial"/>
          <w:highlight w:val="white"/>
        </w:rPr>
        <w:t xml:space="preserve">, </w:t>
      </w:r>
      <w:r>
        <w:rPr>
          <w:rFonts w:ascii="Arial" w:eastAsia="Arial" w:hAnsi="Arial" w:cs="Arial"/>
          <w:i/>
          <w:highlight w:val="white"/>
        </w:rPr>
        <w:t>8</w:t>
      </w:r>
      <w:r>
        <w:rPr>
          <w:rFonts w:ascii="Arial" w:eastAsia="Arial" w:hAnsi="Arial" w:cs="Arial"/>
          <w:highlight w:val="white"/>
        </w:rPr>
        <w:t>(15), 282-293.</w:t>
      </w:r>
    </w:p>
    <w:p w14:paraId="296381E7" w14:textId="77777777" w:rsidR="004F566B" w:rsidRPr="007A770E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  <w:lang w:val="en-US"/>
        </w:rPr>
      </w:pPr>
      <w:commentRangeStart w:id="12"/>
      <w:r>
        <w:rPr>
          <w:rFonts w:ascii="Arial" w:eastAsia="Arial" w:hAnsi="Arial" w:cs="Arial"/>
        </w:rPr>
        <w:t>Dos Santos</w:t>
      </w:r>
      <w:commentRangeEnd w:id="12"/>
      <w:r>
        <w:commentReference w:id="12"/>
      </w:r>
      <w:r>
        <w:rPr>
          <w:rFonts w:ascii="Arial" w:eastAsia="Arial" w:hAnsi="Arial" w:cs="Arial"/>
        </w:rPr>
        <w:t xml:space="preserve">, D. A., Fernández, H. R., Cuezzo, M. G., &amp; Domínguez, E. (2008). </w:t>
      </w:r>
      <w:r w:rsidRPr="007A770E">
        <w:rPr>
          <w:rFonts w:ascii="Arial" w:eastAsia="Arial" w:hAnsi="Arial" w:cs="Arial"/>
          <w:lang w:val="en-US"/>
        </w:rPr>
        <w:t xml:space="preserve">Sympatry inference and network analysis in biogeography. </w:t>
      </w:r>
      <w:r w:rsidRPr="007A770E">
        <w:rPr>
          <w:rFonts w:ascii="Arial" w:eastAsia="Arial" w:hAnsi="Arial" w:cs="Arial"/>
          <w:i/>
          <w:lang w:val="en-US"/>
        </w:rPr>
        <w:t>Systematic Biology, 57</w:t>
      </w:r>
      <w:r w:rsidRPr="007A770E">
        <w:rPr>
          <w:rFonts w:ascii="Arial" w:eastAsia="Arial" w:hAnsi="Arial" w:cs="Arial"/>
          <w:lang w:val="en-US"/>
        </w:rPr>
        <w:t xml:space="preserve">, 432-448. </w:t>
      </w:r>
      <w:proofErr w:type="spellStart"/>
      <w:r w:rsidRPr="007A770E">
        <w:rPr>
          <w:rFonts w:ascii="Arial" w:eastAsia="Arial" w:hAnsi="Arial" w:cs="Arial"/>
          <w:lang w:val="en-US"/>
        </w:rPr>
        <w:t>doi</w:t>
      </w:r>
      <w:proofErr w:type="spellEnd"/>
      <w:r w:rsidRPr="007A770E">
        <w:rPr>
          <w:rFonts w:ascii="Arial" w:eastAsia="Arial" w:hAnsi="Arial" w:cs="Arial"/>
          <w:lang w:val="en-US"/>
        </w:rPr>
        <w:t>: 10.1080/10635150802172192</w:t>
      </w:r>
    </w:p>
    <w:p w14:paraId="697B51C2" w14:textId="77777777" w:rsidR="004F566B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</w:rPr>
      </w:pPr>
      <w:commentRangeStart w:id="13"/>
      <w:r>
        <w:rPr>
          <w:rFonts w:ascii="Arial" w:eastAsia="Arial" w:hAnsi="Arial" w:cs="Arial"/>
          <w:highlight w:val="white"/>
        </w:rPr>
        <w:t>Hernandez</w:t>
      </w:r>
      <w:commentRangeEnd w:id="13"/>
      <w:r>
        <w:commentReference w:id="13"/>
      </w:r>
      <w:r>
        <w:rPr>
          <w:rFonts w:ascii="Arial" w:eastAsia="Arial" w:hAnsi="Arial" w:cs="Arial"/>
          <w:highlight w:val="white"/>
        </w:rPr>
        <w:t xml:space="preserve">-Gallardo, A. S. (2018). </w:t>
      </w:r>
      <w:r>
        <w:rPr>
          <w:rFonts w:ascii="Arial" w:eastAsia="Arial" w:hAnsi="Arial" w:cs="Arial"/>
          <w:i/>
          <w:highlight w:val="white"/>
        </w:rPr>
        <w:t xml:space="preserve">La aplicación de los modelos de ecuaciones estructurales al ámbito agroalimentario. </w:t>
      </w:r>
      <w:r>
        <w:rPr>
          <w:rFonts w:ascii="Arial" w:eastAsia="Arial" w:hAnsi="Arial" w:cs="Arial"/>
          <w:highlight w:val="white"/>
        </w:rPr>
        <w:t>(Doctoral dissertation, Universidad de Guanajuato).</w:t>
      </w:r>
    </w:p>
    <w:p w14:paraId="3AFC6D52" w14:textId="77777777" w:rsidR="004F566B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</w:rPr>
      </w:pPr>
      <w:commentRangeStart w:id="14"/>
      <w:r>
        <w:rPr>
          <w:rFonts w:ascii="Arial" w:eastAsia="Arial" w:hAnsi="Arial" w:cs="Arial"/>
        </w:rPr>
        <w:t>Honorable</w:t>
      </w:r>
      <w:commentRangeEnd w:id="14"/>
      <w:r>
        <w:commentReference w:id="14"/>
      </w:r>
      <w:r>
        <w:rPr>
          <w:rFonts w:ascii="Arial" w:eastAsia="Arial" w:hAnsi="Arial" w:cs="Arial"/>
        </w:rPr>
        <w:t xml:space="preserve"> Ayuntamiento de Morelia. (2010). Plan de Desarrollo Urbano de Centro de Población de Morelia. Periódico Oficial del Gobierno constitucional del Estado de Michoacán de Ocampo. Recuperado de: http://www.michoacan.gob.mx</w:t>
      </w:r>
    </w:p>
    <w:p w14:paraId="00FAC792" w14:textId="77777777" w:rsidR="004F566B" w:rsidRPr="007A770E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  <w:lang w:val="en-US"/>
        </w:rPr>
      </w:pPr>
      <w:commentRangeStart w:id="15"/>
      <w:r>
        <w:rPr>
          <w:rFonts w:ascii="Arial" w:eastAsia="Arial" w:hAnsi="Arial" w:cs="Arial"/>
          <w:highlight w:val="white"/>
        </w:rPr>
        <w:t>López-Rocha</w:t>
      </w:r>
      <w:commentRangeEnd w:id="15"/>
      <w:r>
        <w:commentReference w:id="15"/>
      </w:r>
      <w:r>
        <w:rPr>
          <w:rFonts w:ascii="Arial" w:eastAsia="Arial" w:hAnsi="Arial" w:cs="Arial"/>
          <w:highlight w:val="white"/>
        </w:rPr>
        <w:t xml:space="preserve">, E., Mireles-Arriga, A. I., Hernández-Ruiz, J., Ruiz-Nieto, J. E., &amp; Rucoba-Garcia, A. (2018). Áreas potenciales para el cultivo de girasol en condiciones de temporal en Guanajuato, México. </w:t>
      </w:r>
      <w:proofErr w:type="spellStart"/>
      <w:r w:rsidRPr="007A770E">
        <w:rPr>
          <w:rFonts w:ascii="Arial" w:eastAsia="Arial" w:hAnsi="Arial" w:cs="Arial"/>
          <w:i/>
          <w:highlight w:val="white"/>
          <w:lang w:val="en-US"/>
        </w:rPr>
        <w:t>Agronomía</w:t>
      </w:r>
      <w:proofErr w:type="spellEnd"/>
      <w:r w:rsidRPr="007A770E">
        <w:rPr>
          <w:rFonts w:ascii="Arial" w:eastAsia="Arial" w:hAnsi="Arial" w:cs="Arial"/>
          <w:i/>
          <w:highlight w:val="white"/>
          <w:lang w:val="en-US"/>
        </w:rPr>
        <w:t xml:space="preserve"> </w:t>
      </w:r>
      <w:proofErr w:type="spellStart"/>
      <w:r w:rsidRPr="007A770E">
        <w:rPr>
          <w:rFonts w:ascii="Arial" w:eastAsia="Arial" w:hAnsi="Arial" w:cs="Arial"/>
          <w:i/>
          <w:highlight w:val="white"/>
          <w:lang w:val="en-US"/>
        </w:rPr>
        <w:t>Mesoamericana</w:t>
      </w:r>
      <w:proofErr w:type="spellEnd"/>
      <w:r w:rsidRPr="007A770E">
        <w:rPr>
          <w:rFonts w:ascii="Arial" w:eastAsia="Arial" w:hAnsi="Arial" w:cs="Arial"/>
          <w:highlight w:val="white"/>
          <w:lang w:val="en-US"/>
        </w:rPr>
        <w:t xml:space="preserve">, </w:t>
      </w:r>
      <w:r w:rsidRPr="007A770E">
        <w:rPr>
          <w:rFonts w:ascii="Arial" w:eastAsia="Arial" w:hAnsi="Arial" w:cs="Arial"/>
          <w:i/>
          <w:highlight w:val="white"/>
          <w:lang w:val="en-US"/>
        </w:rPr>
        <w:t>29</w:t>
      </w:r>
      <w:r w:rsidRPr="007A770E">
        <w:rPr>
          <w:rFonts w:ascii="Arial" w:eastAsia="Arial" w:hAnsi="Arial" w:cs="Arial"/>
          <w:highlight w:val="white"/>
          <w:lang w:val="en-US"/>
        </w:rPr>
        <w:t>(2), 305-314.</w:t>
      </w:r>
    </w:p>
    <w:p w14:paraId="2FC6EB48" w14:textId="77777777" w:rsidR="004F566B" w:rsidRPr="007A770E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  <w:highlight w:val="white"/>
          <w:lang w:val="en-US"/>
        </w:rPr>
      </w:pPr>
      <w:commentRangeStart w:id="16"/>
      <w:r w:rsidRPr="007A770E">
        <w:rPr>
          <w:rFonts w:ascii="Arial" w:eastAsia="Arial" w:hAnsi="Arial" w:cs="Arial"/>
          <w:highlight w:val="white"/>
          <w:lang w:val="en-US"/>
        </w:rPr>
        <w:t>Pascual</w:t>
      </w:r>
      <w:commentRangeEnd w:id="16"/>
      <w:r>
        <w:commentReference w:id="16"/>
      </w:r>
      <w:r w:rsidRPr="007A770E">
        <w:rPr>
          <w:rFonts w:ascii="Arial" w:eastAsia="Arial" w:hAnsi="Arial" w:cs="Arial"/>
          <w:highlight w:val="white"/>
          <w:lang w:val="en-US"/>
        </w:rPr>
        <w:t xml:space="preserve">, M., &amp; Dunne, J. A. (2006). </w:t>
      </w:r>
      <w:r w:rsidRPr="007A770E">
        <w:rPr>
          <w:rFonts w:ascii="Arial" w:eastAsia="Arial" w:hAnsi="Arial" w:cs="Arial"/>
          <w:i/>
          <w:highlight w:val="white"/>
          <w:lang w:val="en-US"/>
        </w:rPr>
        <w:t>Ecological networks: linking structure to dynamics in food webs</w:t>
      </w:r>
      <w:r w:rsidRPr="007A770E">
        <w:rPr>
          <w:rFonts w:ascii="Arial" w:eastAsia="Arial" w:hAnsi="Arial" w:cs="Arial"/>
          <w:highlight w:val="white"/>
          <w:lang w:val="en-US"/>
        </w:rPr>
        <w:t>. Oxford University Press</w:t>
      </w:r>
    </w:p>
    <w:p w14:paraId="7D3CE852" w14:textId="77777777" w:rsidR="004F566B" w:rsidRPr="007A770E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  <w:lang w:val="en-US"/>
        </w:rPr>
      </w:pPr>
      <w:commentRangeStart w:id="17"/>
      <w:r w:rsidRPr="007A770E">
        <w:rPr>
          <w:rFonts w:ascii="Arial" w:eastAsia="Arial" w:hAnsi="Arial" w:cs="Arial"/>
          <w:lang w:val="en-US"/>
        </w:rPr>
        <w:t>Pérez</w:t>
      </w:r>
      <w:commentRangeEnd w:id="17"/>
      <w:r>
        <w:commentReference w:id="17"/>
      </w:r>
      <w:r w:rsidRPr="007A770E">
        <w:rPr>
          <w:rFonts w:ascii="Arial" w:eastAsia="Arial" w:hAnsi="Arial" w:cs="Arial"/>
          <w:lang w:val="en-US"/>
        </w:rPr>
        <w:t xml:space="preserve">, M. R. M., &amp; Pineda, L. R. (2005). </w:t>
      </w:r>
      <w:r>
        <w:rPr>
          <w:rFonts w:ascii="Arial" w:eastAsia="Arial" w:hAnsi="Arial" w:cs="Arial"/>
        </w:rPr>
        <w:t xml:space="preserve">Diseño de un índice de integridad para ríos y arroyos del centro de México, usando las asociaciones de macroinvertebrados. </w:t>
      </w:r>
      <w:proofErr w:type="spellStart"/>
      <w:r w:rsidRPr="007A770E">
        <w:rPr>
          <w:rFonts w:ascii="Arial" w:eastAsia="Arial" w:hAnsi="Arial" w:cs="Arial"/>
          <w:lang w:val="en-US"/>
        </w:rPr>
        <w:t>Entomología</w:t>
      </w:r>
      <w:proofErr w:type="spellEnd"/>
      <w:r w:rsidRPr="007A770E">
        <w:rPr>
          <w:rFonts w:ascii="Arial" w:eastAsia="Arial" w:hAnsi="Arial" w:cs="Arial"/>
          <w:lang w:val="en-US"/>
        </w:rPr>
        <w:t xml:space="preserve"> Mexicana, 4, 241-245.</w:t>
      </w:r>
    </w:p>
    <w:p w14:paraId="24A97BDA" w14:textId="77777777" w:rsidR="004F566B" w:rsidRPr="00674A9F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  <w:lang w:val="en-US"/>
        </w:rPr>
      </w:pPr>
      <w:commentRangeStart w:id="18"/>
      <w:r w:rsidRPr="007A770E">
        <w:rPr>
          <w:rFonts w:ascii="Arial" w:eastAsia="Arial" w:hAnsi="Arial" w:cs="Arial"/>
          <w:lang w:val="en-US"/>
        </w:rPr>
        <w:t>Ribes</w:t>
      </w:r>
      <w:commentRangeEnd w:id="18"/>
      <w:r>
        <w:commentReference w:id="18"/>
      </w:r>
      <w:r w:rsidRPr="007A770E">
        <w:rPr>
          <w:rFonts w:ascii="Arial" w:eastAsia="Arial" w:hAnsi="Arial" w:cs="Arial"/>
          <w:lang w:val="en-US"/>
        </w:rPr>
        <w:t xml:space="preserve">, J. (2004). Heteroptera of Eivissa and Formentera. In H. </w:t>
      </w:r>
      <w:proofErr w:type="spellStart"/>
      <w:r w:rsidRPr="007A770E">
        <w:rPr>
          <w:rFonts w:ascii="Arial" w:eastAsia="Arial" w:hAnsi="Arial" w:cs="Arial"/>
          <w:lang w:val="en-US"/>
        </w:rPr>
        <w:t>Kuhbier</w:t>
      </w:r>
      <w:proofErr w:type="spellEnd"/>
      <w:r w:rsidRPr="007A770E">
        <w:rPr>
          <w:rFonts w:ascii="Arial" w:eastAsia="Arial" w:hAnsi="Arial" w:cs="Arial"/>
          <w:lang w:val="en-US"/>
        </w:rPr>
        <w:t xml:space="preserve">, J. A. Alcover, &amp; G. </w:t>
      </w:r>
      <w:proofErr w:type="spellStart"/>
      <w:r w:rsidRPr="007A770E">
        <w:rPr>
          <w:rFonts w:ascii="Arial" w:eastAsia="Arial" w:hAnsi="Arial" w:cs="Arial"/>
          <w:lang w:val="en-US"/>
        </w:rPr>
        <w:t>d’Arellano</w:t>
      </w:r>
      <w:proofErr w:type="spellEnd"/>
      <w:r w:rsidRPr="007A770E">
        <w:rPr>
          <w:rFonts w:ascii="Arial" w:eastAsia="Arial" w:hAnsi="Arial" w:cs="Arial"/>
          <w:lang w:val="en-US"/>
        </w:rPr>
        <w:t xml:space="preserve"> Tur (Eds.), </w:t>
      </w:r>
      <w:r w:rsidRPr="007A770E">
        <w:rPr>
          <w:rFonts w:ascii="Arial" w:eastAsia="Arial" w:hAnsi="Arial" w:cs="Arial"/>
          <w:i/>
          <w:lang w:val="en-US"/>
        </w:rPr>
        <w:t xml:space="preserve">Biogeography and Ecology of the </w:t>
      </w:r>
      <w:proofErr w:type="spellStart"/>
      <w:r w:rsidRPr="007A770E">
        <w:rPr>
          <w:rFonts w:ascii="Arial" w:eastAsia="Arial" w:hAnsi="Arial" w:cs="Arial"/>
          <w:i/>
          <w:lang w:val="en-US"/>
        </w:rPr>
        <w:t>Pityusic</w:t>
      </w:r>
      <w:proofErr w:type="spellEnd"/>
      <w:r w:rsidRPr="007A770E">
        <w:rPr>
          <w:rFonts w:ascii="Arial" w:eastAsia="Arial" w:hAnsi="Arial" w:cs="Arial"/>
          <w:i/>
          <w:lang w:val="en-US"/>
        </w:rPr>
        <w:t xml:space="preserve"> Islands </w:t>
      </w:r>
      <w:r w:rsidRPr="007A770E">
        <w:rPr>
          <w:rFonts w:ascii="Arial" w:eastAsia="Arial" w:hAnsi="Arial" w:cs="Arial"/>
          <w:lang w:val="en-US"/>
        </w:rPr>
        <w:t xml:space="preserve">(pp. 365-376). </w:t>
      </w:r>
      <w:r w:rsidRPr="00674A9F">
        <w:rPr>
          <w:rFonts w:ascii="Arial" w:eastAsia="Arial" w:hAnsi="Arial" w:cs="Arial"/>
          <w:lang w:val="en-US"/>
        </w:rPr>
        <w:t xml:space="preserve">The Hague: Dr. W. Junk Publishers </w:t>
      </w:r>
    </w:p>
    <w:p w14:paraId="15012534" w14:textId="77777777" w:rsidR="004F566B" w:rsidRPr="007A770E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  <w:lang w:val="en-US"/>
        </w:rPr>
      </w:pPr>
      <w:commentRangeStart w:id="19"/>
      <w:r w:rsidRPr="00674A9F">
        <w:rPr>
          <w:rFonts w:ascii="Arial" w:eastAsia="Arial" w:hAnsi="Arial" w:cs="Arial"/>
          <w:lang w:val="en-US"/>
        </w:rPr>
        <w:t>SAS.</w:t>
      </w:r>
      <w:commentRangeEnd w:id="19"/>
      <w:r>
        <w:commentReference w:id="19"/>
      </w:r>
      <w:r w:rsidRPr="00674A9F">
        <w:rPr>
          <w:rFonts w:ascii="Arial" w:eastAsia="Arial" w:hAnsi="Arial" w:cs="Arial"/>
          <w:lang w:val="en-US"/>
        </w:rPr>
        <w:t xml:space="preserve"> (2008). </w:t>
      </w:r>
      <w:r w:rsidRPr="007A770E">
        <w:rPr>
          <w:rFonts w:ascii="Arial" w:eastAsia="Arial" w:hAnsi="Arial" w:cs="Arial"/>
          <w:lang w:val="en-US"/>
        </w:rPr>
        <w:t>JMP v.8. USA: Statistical Discovery from SAS Institute.</w:t>
      </w:r>
    </w:p>
    <w:p w14:paraId="67FCE88C" w14:textId="77777777" w:rsidR="004F566B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</w:rPr>
      </w:pPr>
      <w:commentRangeStart w:id="20"/>
      <w:r>
        <w:rPr>
          <w:rFonts w:ascii="Arial" w:eastAsia="Arial" w:hAnsi="Arial" w:cs="Arial"/>
        </w:rPr>
        <w:t>Solano-Alonso</w:t>
      </w:r>
      <w:commentRangeEnd w:id="20"/>
      <w:r>
        <w:commentReference w:id="20"/>
      </w:r>
      <w:r>
        <w:rPr>
          <w:rFonts w:ascii="Arial" w:eastAsia="Arial" w:hAnsi="Arial" w:cs="Arial"/>
        </w:rPr>
        <w:t>, R., Altamirano-Cárdenas, J.R., &amp; Santoyo-Cortés, V.H. (2019). El mercado de seguros agrícola y de animales en México: 2001 – 2017. En Villaseñor-Cárdenas, J. R., Martínez-Solís, J., &amp; Magaña-Lira, N. (eds). Memoria del VII Congreso Internacional y XXI Congreso Nacional de Ciencias Agronómicas. Chapingo, Estado de México. México</w:t>
      </w:r>
    </w:p>
    <w:p w14:paraId="6C722696" w14:textId="77777777" w:rsidR="004F566B" w:rsidRDefault="007E0A12" w:rsidP="005E263A">
      <w:pPr>
        <w:spacing w:before="120" w:after="120" w:line="240" w:lineRule="auto"/>
        <w:ind w:left="851" w:hanging="851"/>
        <w:jc w:val="both"/>
        <w:rPr>
          <w:rFonts w:ascii="Arial" w:eastAsia="Arial" w:hAnsi="Arial" w:cs="Arial"/>
        </w:rPr>
      </w:pPr>
      <w:commentRangeStart w:id="21"/>
      <w:r>
        <w:rPr>
          <w:rFonts w:ascii="Arial" w:eastAsia="Arial" w:hAnsi="Arial" w:cs="Arial"/>
        </w:rPr>
        <w:t>Villaseñor-Cárdenas</w:t>
      </w:r>
      <w:commentRangeEnd w:id="21"/>
      <w:r>
        <w:commentReference w:id="21"/>
      </w:r>
      <w:r>
        <w:rPr>
          <w:rFonts w:ascii="Arial" w:eastAsia="Arial" w:hAnsi="Arial" w:cs="Arial"/>
        </w:rPr>
        <w:t>, J. R., Martínez-Solís, J., &amp; Magaña-Lira, N. (2019). Memoria del VII Congreso Internacional y XXI Congreso Nacional de Ciencias Agronómicas. 23 al 26 de abril de 2019. Chapingo, Estado de México. México</w:t>
      </w:r>
      <w:r w:rsidR="005E263A">
        <w:rPr>
          <w:rFonts w:ascii="Arial" w:eastAsia="Arial" w:hAnsi="Arial" w:cs="Arial"/>
        </w:rPr>
        <w:t>.</w:t>
      </w:r>
    </w:p>
    <w:sectPr w:rsidR="004F566B" w:rsidSect="00EB05C6">
      <w:pgSz w:w="12240" w:h="15840"/>
      <w:pgMar w:top="1134" w:right="1134" w:bottom="1134" w:left="1701" w:header="709" w:footer="709" w:gutter="0"/>
      <w:lnNumType w:countBy="1" w:restart="continuous"/>
      <w:cols w:space="720" w:equalWidth="0">
        <w:col w:w="8838"/>
      </w:cols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or" w:date="2019-09-17T14:21:00Z" w:initials="">
    <w:p w14:paraId="16A04F66" w14:textId="77777777" w:rsidR="007E0A12" w:rsidRDefault="007E0A12" w:rsidP="00F80F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Debe tener una extensión máxima de 15 palabras, estar escrito en español e inglés. Se debe hacer referencia al pie de página, donde se indica si fue tesis, proyecto, etc. Los nombres científicos deben escribirse en itálicas, evitarlo para cultivos comunes (maíz, sorgo, fresa, etc.).</w:t>
      </w:r>
    </w:p>
  </w:comment>
  <w:comment w:id="3" w:author="Autor" w:date="2019-09-17T14:21:00Z" w:initials="">
    <w:p w14:paraId="6D22531E" w14:textId="77777777" w:rsidR="00F80F07" w:rsidRDefault="00F80F07" w:rsidP="00F80F07">
      <w:r>
        <w:rPr>
          <w:sz w:val="20"/>
          <w:szCs w:val="20"/>
        </w:rPr>
        <w:t xml:space="preserve">Colocar las inicales delos nombres seguido de los dos apellidos (excepto si el autor solicita incluir un solo apellido o si son apellidos ingleses, chinos u otros). </w:t>
      </w:r>
    </w:p>
  </w:comment>
  <w:comment w:id="4" w:author="Autor" w:date="2019-09-17T14:21:00Z" w:initials="">
    <w:p w14:paraId="29975515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máximo de cinco palabras que no se repiten en el título e identifican el ámbito temático del escrito.</w:t>
      </w:r>
    </w:p>
  </w:comment>
  <w:comment w:id="5" w:author="Autor" w:date="2019-09-17T14:21:00Z" w:initials="">
    <w:p w14:paraId="2DA7CB57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Cuadros. </w:t>
      </w:r>
    </w:p>
    <w:p w14:paraId="193091BD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colocan de manera secuencial en el documento.</w:t>
      </w:r>
    </w:p>
    <w:p w14:paraId="7753BDEC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 tamaño de letra podrá ser Arial 11(según los autores consideren) a espacio sencillo.</w:t>
      </w:r>
    </w:p>
    <w:p w14:paraId="62AA04C3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Deben incluirse el titulo en español e inglés en la cornisa, que los explique por sí solos, independiente del texto.</w:t>
      </w:r>
    </w:p>
    <w:p w14:paraId="2F859AC3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debe identificar claramente la información brindada, lugar donde se realizó, además del periodo de ejecución.</w:t>
      </w:r>
    </w:p>
    <w:p w14:paraId="338EF039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Los cuadros no deben tener bordes verticales. Las tablas en forma de imagen no son aceptables</w:t>
      </w:r>
    </w:p>
    <w:p w14:paraId="0DA29C31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 los autores lo requieren insertar notas al  pie de cuadro</w:t>
      </w:r>
    </w:p>
  </w:comment>
  <w:comment w:id="8" w:author="Autor" w:date="2019-09-17T14:21:00Z" w:initials="">
    <w:p w14:paraId="324EC357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Como figura se entenderá las imágenes, fotos, dibujos y mapas casos deben estar en formato JPG a una resolución mínima de 300 dpi.</w:t>
      </w:r>
    </w:p>
    <w:p w14:paraId="12A8BBA5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Deben incluirse el título en español e inglés al calce, que los explique por sí solos, independiente del texto.</w:t>
      </w:r>
    </w:p>
    <w:p w14:paraId="6E337704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colocan de manera secuencial en el documento.</w:t>
      </w:r>
    </w:p>
    <w:p w14:paraId="4769B8A2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Tome en cuenta que el tamaño de las figuras se ajustará en el proceso de edición para encajar en los márgenes de impresión.</w:t>
      </w:r>
    </w:p>
  </w:comment>
  <w:comment w:id="9" w:author="Autor" w:date="2019-09-17T14:21:00Z" w:initials="">
    <w:p w14:paraId="3DDCF325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 ser el caso, incluir la sección de Agradecimientos</w:t>
      </w:r>
    </w:p>
  </w:comment>
  <w:comment w:id="10" w:author="Autor" w:date="2019-09-17T14:21:00Z" w:initials="">
    <w:p w14:paraId="6068B98B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sugiere a los autores que empleen la literatura más reciente posible (de los diez últimos años), se pueden incluir artículos clásicos en su temática.</w:t>
      </w:r>
    </w:p>
    <w:p w14:paraId="2CA2E0F0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Presente la lista de referencias en formato APA 6ta Edición. Solo los trabajos citados aparecen en la sección Referencias y viceversa. En Referencias no aparecen comentarios personales y trabajos que aún no han sido aceptados para publicación; menciónelos únicamente en el texto y como en este ejemplo (J. Pérez, en prep.).</w:t>
      </w:r>
    </w:p>
    <w:p w14:paraId="7F9C300D" w14:textId="77777777" w:rsidR="005E263A" w:rsidRDefault="005E26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Interlineado sencillo  y espaciado 6pto a cada lado.</w:t>
      </w:r>
    </w:p>
  </w:comment>
  <w:comment w:id="11" w:author="Autor" w:date="2019-09-17T14:21:00Z" w:initials="">
    <w:p w14:paraId="25EC4CE6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Articulo Publicación periódica dos autores</w:t>
      </w:r>
    </w:p>
  </w:comment>
  <w:comment w:id="12" w:author="Autor" w:date="2019-09-17T14:21:00Z" w:initials="">
    <w:p w14:paraId="754ED5DD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Articulo con doi</w:t>
      </w:r>
    </w:p>
  </w:comment>
  <w:comment w:id="13" w:author="Autor" w:date="2019-09-17T14:21:00Z" w:initials="">
    <w:p w14:paraId="6C6F75F8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Tesis</w:t>
      </w:r>
    </w:p>
  </w:comment>
  <w:comment w:id="14" w:author="Autor" w:date="2019-09-17T14:21:00Z" w:initials="">
    <w:p w14:paraId="0B0DA083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Publicación de internet</w:t>
      </w:r>
    </w:p>
  </w:comment>
  <w:comment w:id="15" w:author="Autor" w:date="2019-09-17T14:21:00Z" w:initials="">
    <w:p w14:paraId="24D366FB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Artículo de Publicación periódica, con más de dos autores</w:t>
      </w:r>
    </w:p>
  </w:comment>
  <w:comment w:id="16" w:author="Autor" w:date="2019-09-17T14:21:00Z" w:initials="">
    <w:p w14:paraId="5D227729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Libro</w:t>
      </w:r>
    </w:p>
  </w:comment>
  <w:comment w:id="17" w:author="Autor" w:date="2019-09-17T14:21:00Z" w:initials="">
    <w:p w14:paraId="0E4240C8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Publicación periódica dos autores</w:t>
      </w:r>
    </w:p>
  </w:comment>
  <w:comment w:id="18" w:author="Autor" w:date="2019-09-17T14:21:00Z" w:initials="">
    <w:p w14:paraId="1EBBE6D0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Capítulo de libro</w:t>
      </w:r>
    </w:p>
  </w:comment>
  <w:comment w:id="19" w:author="Autor" w:date="2019-09-17T14:21:00Z" w:initials="">
    <w:p w14:paraId="29928F35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Programa estadístico</w:t>
      </w:r>
    </w:p>
  </w:comment>
  <w:comment w:id="20" w:author="Autor" w:date="2019-09-17T14:21:00Z" w:initials="">
    <w:p w14:paraId="768CAF54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Resumen en memoria de congreso</w:t>
      </w:r>
    </w:p>
  </w:comment>
  <w:comment w:id="21" w:author="Autor" w:date="2019-09-17T14:21:00Z" w:initials="">
    <w:p w14:paraId="0E2F29DF" w14:textId="77777777" w:rsidR="007E0A12" w:rsidRDefault="007E0A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Memoria de congreso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A04F66" w15:done="0"/>
  <w15:commentEx w15:paraId="6D22531E" w15:done="0"/>
  <w15:commentEx w15:paraId="29975515" w15:done="0"/>
  <w15:commentEx w15:paraId="0DA29C31" w15:done="0"/>
  <w15:commentEx w15:paraId="4769B8A2" w15:done="0"/>
  <w15:commentEx w15:paraId="3DDCF325" w15:done="0"/>
  <w15:commentEx w15:paraId="7F9C300D" w15:done="1"/>
  <w15:commentEx w15:paraId="25EC4CE6" w15:done="0"/>
  <w15:commentEx w15:paraId="754ED5DD" w15:done="0"/>
  <w15:commentEx w15:paraId="6C6F75F8" w15:done="0"/>
  <w15:commentEx w15:paraId="0B0DA083" w15:done="0"/>
  <w15:commentEx w15:paraId="24D366FB" w15:done="0"/>
  <w15:commentEx w15:paraId="5D227729" w15:done="0"/>
  <w15:commentEx w15:paraId="0E4240C8" w15:done="0"/>
  <w15:commentEx w15:paraId="1EBBE6D0" w15:done="0"/>
  <w15:commentEx w15:paraId="29928F35" w15:done="0"/>
  <w15:commentEx w15:paraId="768CAF54" w15:done="0"/>
  <w15:commentEx w15:paraId="0E2F29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A04F66" w16cid:durableId="212B8F43"/>
  <w16cid:commentId w16cid:paraId="6D22531E" w16cid:durableId="212B8F44"/>
  <w16cid:commentId w16cid:paraId="29975515" w16cid:durableId="212B8F45"/>
  <w16cid:commentId w16cid:paraId="0DA29C31" w16cid:durableId="212B8F46"/>
  <w16cid:commentId w16cid:paraId="4769B8A2" w16cid:durableId="212B8F47"/>
  <w16cid:commentId w16cid:paraId="3DDCF325" w16cid:durableId="212B8F48"/>
  <w16cid:commentId w16cid:paraId="7F9C300D" w16cid:durableId="212B8F49"/>
  <w16cid:commentId w16cid:paraId="25EC4CE6" w16cid:durableId="212B8F4A"/>
  <w16cid:commentId w16cid:paraId="754ED5DD" w16cid:durableId="212B8F4B"/>
  <w16cid:commentId w16cid:paraId="6C6F75F8" w16cid:durableId="212B8F4C"/>
  <w16cid:commentId w16cid:paraId="0B0DA083" w16cid:durableId="212B8F4D"/>
  <w16cid:commentId w16cid:paraId="24D366FB" w16cid:durableId="212B8F4E"/>
  <w16cid:commentId w16cid:paraId="5D227729" w16cid:durableId="212B8F4F"/>
  <w16cid:commentId w16cid:paraId="0E4240C8" w16cid:durableId="212B8F50"/>
  <w16cid:commentId w16cid:paraId="1EBBE6D0" w16cid:durableId="212B8F51"/>
  <w16cid:commentId w16cid:paraId="29928F35" w16cid:durableId="212B8F52"/>
  <w16cid:commentId w16cid:paraId="768CAF54" w16cid:durableId="212B8F53"/>
  <w16cid:commentId w16cid:paraId="0E2F29DF" w16cid:durableId="212B8F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EBB7" w14:textId="77777777" w:rsidR="00DE0324" w:rsidRDefault="00DE0324">
      <w:pPr>
        <w:spacing w:after="0" w:line="240" w:lineRule="auto"/>
      </w:pPr>
      <w:r>
        <w:separator/>
      </w:r>
    </w:p>
  </w:endnote>
  <w:endnote w:type="continuationSeparator" w:id="0">
    <w:p w14:paraId="1F47AC22" w14:textId="77777777" w:rsidR="00DE0324" w:rsidRDefault="00DE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avek">
    <w:altName w:val="Calibri"/>
    <w:panose1 w:val="020B0604020202020204"/>
    <w:charset w:val="00"/>
    <w:family w:val="swiss"/>
    <w:pitch w:val="variable"/>
    <w:sig w:usb0="A00000E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73DB" w14:textId="77777777" w:rsidR="004C2DD4" w:rsidRDefault="004C2D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349714"/>
      <w:docPartObj>
        <w:docPartGallery w:val="Page Numbers (Bottom of Page)"/>
        <w:docPartUnique/>
      </w:docPartObj>
    </w:sdtPr>
    <w:sdtContent>
      <w:p w14:paraId="312A7D7F" w14:textId="77777777" w:rsidR="007E0A12" w:rsidRDefault="007E0A12">
        <w:pPr>
          <w:pStyle w:val="Piedepgina"/>
          <w:jc w:val="right"/>
        </w:pPr>
        <w:r w:rsidRPr="007E0A12">
          <w:rPr>
            <w:b/>
            <w:bCs/>
            <w:noProof/>
            <w:color w:val="2F5496" w:themeColor="accent1" w:themeShade="BF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hidden="0" allowOverlap="1" wp14:anchorId="46531972" wp14:editId="35D658D0">
                  <wp:simplePos x="0" y="0"/>
                  <wp:positionH relativeFrom="column">
                    <wp:posOffset>2196465</wp:posOffset>
                  </wp:positionH>
                  <wp:positionV relativeFrom="paragraph">
                    <wp:posOffset>-68793</wp:posOffset>
                  </wp:positionV>
                  <wp:extent cx="4122420" cy="313267"/>
                  <wp:effectExtent l="0" t="0" r="0" b="0"/>
                  <wp:wrapNone/>
                  <wp:docPr id="50" name="Cuadro de texto 5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122420" cy="3132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19EA92" w14:textId="074D935E" w:rsidR="007E0A12" w:rsidRPr="003A101A" w:rsidRDefault="007E0A12" w:rsidP="007E0A12">
                              <w:pPr>
                                <w:rPr>
                                  <w:rFonts w:ascii="Seravek" w:hAnsi="Seravek"/>
                                  <w:b/>
                                  <w:color w:val="1F4E79" w:themeColor="accent5" w:themeShade="80"/>
                                </w:rPr>
                              </w:pPr>
                              <w:r>
                                <w:rPr>
                                  <w:rFonts w:ascii="Seravek" w:hAnsi="Seravek"/>
                                  <w:b/>
                                  <w:color w:val="1F4E79" w:themeColor="accent5" w:themeShade="80"/>
                                </w:rPr>
                                <w:t>T</w:t>
                              </w:r>
                              <w:r w:rsidR="00C742B3">
                                <w:rPr>
                                  <w:rFonts w:ascii="Seravek" w:hAnsi="Seravek"/>
                                  <w:b/>
                                  <w:color w:val="1F4E79" w:themeColor="accent5" w:themeShade="80"/>
                                </w:rPr>
                                <w:t>í</w:t>
                              </w:r>
                              <w:r>
                                <w:rPr>
                                  <w:rFonts w:ascii="Seravek" w:hAnsi="Seravek"/>
                                  <w:b/>
                                  <w:color w:val="1F4E79" w:themeColor="accent5" w:themeShade="80"/>
                                </w:rPr>
                                <w:t>tulo Corto del Art</w:t>
                              </w:r>
                              <w:r w:rsidR="00C742B3">
                                <w:rPr>
                                  <w:rFonts w:ascii="Seravek" w:hAnsi="Seravek"/>
                                  <w:b/>
                                  <w:color w:val="1F4E79" w:themeColor="accent5" w:themeShade="80"/>
                                </w:rPr>
                                <w:t>í</w:t>
                              </w:r>
                              <w:r>
                                <w:rPr>
                                  <w:rFonts w:ascii="Seravek" w:hAnsi="Seravek"/>
                                  <w:b/>
                                  <w:color w:val="1F4E79" w:themeColor="accent5" w:themeShade="80"/>
                                </w:rPr>
                                <w:t>culo (máximo ocho palabras)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6531972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0" o:spid="_x0000_s1026" type="#_x0000_t202" style="position:absolute;left:0;text-align:left;margin-left:172.95pt;margin-top:-5.4pt;width:324.6pt;height:24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" filled="f" stroked="f" strokeweight=".5pt">
                  <v:textbox>
                    <w:txbxContent>
                      <w:p w14:paraId="1219EA92" w14:textId="074D935E" w:rsidR="007E0A12" w:rsidRPr="003A101A" w:rsidRDefault="007E0A12" w:rsidP="007E0A12">
                        <w:pPr>
                          <w:rPr>
                            <w:rFonts w:ascii="Seravek" w:hAnsi="Seravek"/>
                            <w:b/>
                            <w:color w:val="1F4E79" w:themeColor="accent5" w:themeShade="80"/>
                          </w:rPr>
                        </w:pPr>
                        <w:r>
                          <w:rPr>
                            <w:rFonts w:ascii="Seravek" w:hAnsi="Seravek"/>
                            <w:b/>
                            <w:color w:val="1F4E79" w:themeColor="accent5" w:themeShade="80"/>
                          </w:rPr>
                          <w:t>T</w:t>
                        </w:r>
                        <w:r w:rsidR="00C742B3">
                          <w:rPr>
                            <w:rFonts w:ascii="Seravek" w:hAnsi="Seravek"/>
                            <w:b/>
                            <w:color w:val="1F4E79" w:themeColor="accent5" w:themeShade="80"/>
                          </w:rPr>
                          <w:t>í</w:t>
                        </w:r>
                        <w:r>
                          <w:rPr>
                            <w:rFonts w:ascii="Seravek" w:hAnsi="Seravek"/>
                            <w:b/>
                            <w:color w:val="1F4E79" w:themeColor="accent5" w:themeShade="80"/>
                          </w:rPr>
                          <w:t>tulo Corto del Art</w:t>
                        </w:r>
                        <w:r w:rsidR="00C742B3">
                          <w:rPr>
                            <w:rFonts w:ascii="Seravek" w:hAnsi="Seravek"/>
                            <w:b/>
                            <w:color w:val="1F4E79" w:themeColor="accent5" w:themeShade="80"/>
                          </w:rPr>
                          <w:t>í</w:t>
                        </w:r>
                        <w:r>
                          <w:rPr>
                            <w:rFonts w:ascii="Seravek" w:hAnsi="Seravek"/>
                            <w:b/>
                            <w:color w:val="1F4E79" w:themeColor="accent5" w:themeShade="80"/>
                          </w:rPr>
                          <w:t>culo (máximo ocho palabras)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E0A12">
          <w:rPr>
            <w:b/>
            <w:bCs/>
            <w:noProof/>
            <w:color w:val="2F5496" w:themeColor="accent1" w:themeShade="BF"/>
          </w:rPr>
          <w:drawing>
            <wp:anchor distT="0" distB="0" distL="0" distR="0" simplePos="0" relativeHeight="251664384" behindDoc="1" locked="0" layoutInCell="1" hidden="0" allowOverlap="1" wp14:anchorId="1C411904" wp14:editId="2A834FB5">
              <wp:simplePos x="0" y="0"/>
              <wp:positionH relativeFrom="column">
                <wp:posOffset>-723900</wp:posOffset>
              </wp:positionH>
              <wp:positionV relativeFrom="paragraph">
                <wp:posOffset>-1874520</wp:posOffset>
              </wp:positionV>
              <wp:extent cx="962025" cy="2654300"/>
              <wp:effectExtent l="0" t="0" r="0" b="0"/>
              <wp:wrapNone/>
              <wp:docPr id="55" name="image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2025" cy="26543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Pr="007E0A12">
          <w:rPr>
            <w:b/>
            <w:bCs/>
            <w:color w:val="2F5496" w:themeColor="accent1" w:themeShade="BF"/>
          </w:rPr>
          <w:fldChar w:fldCharType="begin"/>
        </w:r>
        <w:r w:rsidRPr="007E0A12">
          <w:rPr>
            <w:b/>
            <w:bCs/>
            <w:color w:val="2F5496" w:themeColor="accent1" w:themeShade="BF"/>
          </w:rPr>
          <w:instrText>PAGE   \* MERGEFORMAT</w:instrText>
        </w:r>
        <w:r w:rsidRPr="007E0A12">
          <w:rPr>
            <w:b/>
            <w:bCs/>
            <w:color w:val="2F5496" w:themeColor="accent1" w:themeShade="BF"/>
          </w:rPr>
          <w:fldChar w:fldCharType="separate"/>
        </w:r>
        <w:r w:rsidRPr="007E0A12">
          <w:rPr>
            <w:b/>
            <w:bCs/>
            <w:color w:val="2F5496" w:themeColor="accent1" w:themeShade="BF"/>
            <w:lang w:val="es-ES"/>
          </w:rPr>
          <w:t>2</w:t>
        </w:r>
        <w:r w:rsidRPr="007E0A12">
          <w:rPr>
            <w:b/>
            <w:bCs/>
            <w:color w:val="2F5496" w:themeColor="accent1" w:themeShade="BF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496227"/>
      <w:docPartObj>
        <w:docPartGallery w:val="Page Numbers (Bottom of Page)"/>
        <w:docPartUnique/>
      </w:docPartObj>
    </w:sdtPr>
    <w:sdtEndPr>
      <w:rPr>
        <w:b/>
        <w:bCs/>
        <w:color w:val="2F5496" w:themeColor="accent1" w:themeShade="BF"/>
      </w:rPr>
    </w:sdtEndPr>
    <w:sdtContent>
      <w:p w14:paraId="50C63DA2" w14:textId="77777777" w:rsidR="007E0A12" w:rsidRPr="007E0A12" w:rsidRDefault="007E0A12">
        <w:pPr>
          <w:pStyle w:val="Piedepgina"/>
          <w:jc w:val="right"/>
          <w:rPr>
            <w:b/>
            <w:bCs/>
            <w:color w:val="2F5496" w:themeColor="accent1" w:themeShade="BF"/>
          </w:rPr>
        </w:pPr>
        <w:r w:rsidRPr="007E0A12">
          <w:rPr>
            <w:b/>
            <w:bCs/>
            <w:noProof/>
            <w:color w:val="2F5496" w:themeColor="accent1" w:themeShade="BF"/>
          </w:rPr>
          <w:drawing>
            <wp:anchor distT="0" distB="0" distL="0" distR="0" simplePos="0" relativeHeight="251667456" behindDoc="1" locked="0" layoutInCell="1" hidden="0" allowOverlap="1" wp14:anchorId="3097A08C" wp14:editId="26ACE733">
              <wp:simplePos x="0" y="0"/>
              <wp:positionH relativeFrom="column">
                <wp:posOffset>-1097280</wp:posOffset>
              </wp:positionH>
              <wp:positionV relativeFrom="paragraph">
                <wp:posOffset>-114300</wp:posOffset>
              </wp:positionV>
              <wp:extent cx="5612130" cy="804545"/>
              <wp:effectExtent l="0" t="0" r="0" b="0"/>
              <wp:wrapNone/>
              <wp:docPr id="5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 rot="10800000">
                        <a:off x="0" y="0"/>
                        <a:ext cx="5612130" cy="80454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Pr="007E0A12">
          <w:rPr>
            <w:b/>
            <w:bCs/>
            <w:color w:val="2F5496" w:themeColor="accent1" w:themeShade="BF"/>
          </w:rPr>
          <w:fldChar w:fldCharType="begin"/>
        </w:r>
        <w:r w:rsidRPr="007E0A12">
          <w:rPr>
            <w:b/>
            <w:bCs/>
            <w:color w:val="2F5496" w:themeColor="accent1" w:themeShade="BF"/>
          </w:rPr>
          <w:instrText>PAGE   \* MERGEFORMAT</w:instrText>
        </w:r>
        <w:r w:rsidRPr="007E0A12">
          <w:rPr>
            <w:b/>
            <w:bCs/>
            <w:color w:val="2F5496" w:themeColor="accent1" w:themeShade="BF"/>
          </w:rPr>
          <w:fldChar w:fldCharType="separate"/>
        </w:r>
        <w:r w:rsidRPr="007E0A12">
          <w:rPr>
            <w:b/>
            <w:bCs/>
            <w:color w:val="2F5496" w:themeColor="accent1" w:themeShade="BF"/>
            <w:lang w:val="es-ES"/>
          </w:rPr>
          <w:t>2</w:t>
        </w:r>
        <w:r w:rsidRPr="007E0A12">
          <w:rPr>
            <w:b/>
            <w:bCs/>
            <w:color w:val="2F5496" w:themeColor="accent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B4A9" w14:textId="77777777" w:rsidR="00DE0324" w:rsidRDefault="00DE0324">
      <w:pPr>
        <w:spacing w:after="0" w:line="240" w:lineRule="auto"/>
      </w:pPr>
      <w:r>
        <w:separator/>
      </w:r>
    </w:p>
  </w:footnote>
  <w:footnote w:type="continuationSeparator" w:id="0">
    <w:p w14:paraId="0E6ED3AD" w14:textId="77777777" w:rsidR="00DE0324" w:rsidRDefault="00DE0324">
      <w:pPr>
        <w:spacing w:after="0" w:line="240" w:lineRule="auto"/>
      </w:pPr>
      <w:r>
        <w:continuationSeparator/>
      </w:r>
    </w:p>
  </w:footnote>
  <w:footnote w:id="1">
    <w:p w14:paraId="74BC1D9C" w14:textId="77777777" w:rsidR="007E0A12" w:rsidRDefault="007E0A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Se debe hacer referencia al pie de página, donde se indica si fue tesis, proyecto,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F884" w14:textId="77777777" w:rsidR="004C2DD4" w:rsidRDefault="004C2D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5059" w14:textId="77777777" w:rsidR="004C2DD4" w:rsidRDefault="004C2DD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4360" w14:textId="65BB365A" w:rsidR="007E0A12" w:rsidRDefault="004C2D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2A9E83" wp14:editId="7898B31D">
              <wp:simplePos x="0" y="0"/>
              <wp:positionH relativeFrom="column">
                <wp:posOffset>3038362</wp:posOffset>
              </wp:positionH>
              <wp:positionV relativeFrom="paragraph">
                <wp:posOffset>-232103</wp:posOffset>
              </wp:positionV>
              <wp:extent cx="3198604" cy="799511"/>
              <wp:effectExtent l="0" t="0" r="0" b="0"/>
              <wp:wrapNone/>
              <wp:docPr id="1599217565" name="Cuadro de texto 4937519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8604" cy="7995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1DF19" w14:textId="77777777" w:rsidR="00B86976" w:rsidRPr="00CD5AB8" w:rsidRDefault="00B86976" w:rsidP="00B86976">
                          <w:pPr>
                            <w:spacing w:after="0" w:line="240" w:lineRule="auto"/>
                            <w:jc w:val="center"/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21"/>
                              <w:szCs w:val="20"/>
                            </w:rPr>
                          </w:pPr>
                          <w:r w:rsidRPr="00CD5AB8"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21"/>
                              <w:szCs w:val="20"/>
                            </w:rPr>
                            <w:t>CIENCIA E INNOVACIÓN AGROALIMENTARIA</w:t>
                          </w:r>
                        </w:p>
                        <w:p w14:paraId="16E87AA8" w14:textId="77777777" w:rsidR="00B86976" w:rsidRPr="00CD5AB8" w:rsidRDefault="00B86976" w:rsidP="00B86976">
                          <w:pPr>
                            <w:spacing w:after="0" w:line="240" w:lineRule="auto"/>
                            <w:jc w:val="center"/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21"/>
                              <w:szCs w:val="20"/>
                            </w:rPr>
                          </w:pPr>
                          <w:r w:rsidRPr="00CD5AB8"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21"/>
                              <w:szCs w:val="20"/>
                            </w:rPr>
                            <w:t xml:space="preserve"> </w:t>
                          </w:r>
                          <w:r w:rsidRPr="00CD5AB8">
                            <w:rPr>
                              <w:rFonts w:ascii="Seravek" w:hAnsi="Seravek"/>
                              <w:b/>
                              <w:color w:val="15200D"/>
                              <w:sz w:val="21"/>
                              <w:szCs w:val="20"/>
                            </w:rPr>
                            <w:t>DE LA UNIVERSIDAD DE GUANAJUATO</w:t>
                          </w:r>
                        </w:p>
                        <w:p w14:paraId="6FB64353" w14:textId="5164BF39" w:rsidR="00B86976" w:rsidRPr="00CD5AB8" w:rsidRDefault="00B86976" w:rsidP="00B86976">
                          <w:pPr>
                            <w:spacing w:line="240" w:lineRule="auto"/>
                            <w:jc w:val="center"/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18"/>
                              <w:szCs w:val="16"/>
                            </w:rPr>
                            <w:t>Vol.</w:t>
                          </w:r>
                          <w:r w:rsidRPr="00CD5AB8"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18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18"/>
                              <w:szCs w:val="16"/>
                            </w:rPr>
                            <w:t>6, Núm. 2 (2025), pp. xx</w:t>
                          </w:r>
                          <w:r w:rsidRPr="00CD5AB8"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18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18"/>
                              <w:szCs w:val="16"/>
                            </w:rPr>
                            <w:t>xx.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A9E83" id="_x0000_t202" coordsize="21600,21600" o:spt="202" path="m,l,21600r21600,l21600,xe">
              <v:stroke joinstyle="miter"/>
              <v:path gradientshapeok="t" o:connecttype="rect"/>
            </v:shapetype>
            <v:shape id="Cuadro de texto 493751997" o:spid="_x0000_s1027" type="#_x0000_t202" style="position:absolute;left:0;text-align:left;margin-left:239.25pt;margin-top:-18.3pt;width:251.85pt;height:62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" filled="f" stroked="f" strokeweight=".5pt">
              <v:textbox>
                <w:txbxContent>
                  <w:p w14:paraId="2351DF19" w14:textId="77777777" w:rsidR="00B86976" w:rsidRPr="00CD5AB8" w:rsidRDefault="00B86976" w:rsidP="00B86976">
                    <w:pPr>
                      <w:spacing w:after="0" w:line="240" w:lineRule="auto"/>
                      <w:jc w:val="center"/>
                      <w:rPr>
                        <w:rFonts w:ascii="Seravek" w:hAnsi="Seravek"/>
                        <w:b/>
                        <w:color w:val="385623" w:themeColor="accent6" w:themeShade="80"/>
                        <w:sz w:val="21"/>
                        <w:szCs w:val="20"/>
                      </w:rPr>
                    </w:pPr>
                    <w:r w:rsidRPr="00CD5AB8">
                      <w:rPr>
                        <w:rFonts w:ascii="Seravek" w:hAnsi="Seravek"/>
                        <w:b/>
                        <w:color w:val="385623" w:themeColor="accent6" w:themeShade="80"/>
                        <w:sz w:val="21"/>
                        <w:szCs w:val="20"/>
                      </w:rPr>
                      <w:t>CIENCIA E INNOVACIÓN AGROALIMENTARIA</w:t>
                    </w:r>
                  </w:p>
                  <w:p w14:paraId="16E87AA8" w14:textId="77777777" w:rsidR="00B86976" w:rsidRPr="00CD5AB8" w:rsidRDefault="00B86976" w:rsidP="00B86976">
                    <w:pPr>
                      <w:spacing w:after="0" w:line="240" w:lineRule="auto"/>
                      <w:jc w:val="center"/>
                      <w:rPr>
                        <w:rFonts w:ascii="Seravek" w:hAnsi="Seravek"/>
                        <w:b/>
                        <w:color w:val="385623" w:themeColor="accent6" w:themeShade="80"/>
                        <w:sz w:val="21"/>
                        <w:szCs w:val="20"/>
                      </w:rPr>
                    </w:pPr>
                    <w:r w:rsidRPr="00CD5AB8">
                      <w:rPr>
                        <w:rFonts w:ascii="Seravek" w:hAnsi="Seravek"/>
                        <w:b/>
                        <w:color w:val="385623" w:themeColor="accent6" w:themeShade="80"/>
                        <w:sz w:val="21"/>
                        <w:szCs w:val="20"/>
                      </w:rPr>
                      <w:t xml:space="preserve"> </w:t>
                    </w:r>
                    <w:r w:rsidRPr="00CD5AB8">
                      <w:rPr>
                        <w:rFonts w:ascii="Seravek" w:hAnsi="Seravek"/>
                        <w:b/>
                        <w:color w:val="15200D"/>
                        <w:sz w:val="21"/>
                        <w:szCs w:val="20"/>
                      </w:rPr>
                      <w:t>DE LA UNIVERSIDAD DE GUANAJUATO</w:t>
                    </w:r>
                  </w:p>
                  <w:p w14:paraId="6FB64353" w14:textId="5164BF39" w:rsidR="00B86976" w:rsidRPr="00CD5AB8" w:rsidRDefault="00B86976" w:rsidP="00B86976">
                    <w:pPr>
                      <w:spacing w:line="240" w:lineRule="auto"/>
                      <w:jc w:val="center"/>
                      <w:rPr>
                        <w:rFonts w:ascii="Seravek" w:hAnsi="Seravek"/>
                        <w:b/>
                        <w:color w:val="385623" w:themeColor="accent6" w:themeShade="80"/>
                        <w:sz w:val="18"/>
                        <w:szCs w:val="16"/>
                      </w:rPr>
                    </w:pPr>
                    <w:r>
                      <w:rPr>
                        <w:rFonts w:ascii="Seravek" w:hAnsi="Seravek"/>
                        <w:b/>
                        <w:color w:val="385623" w:themeColor="accent6" w:themeShade="80"/>
                        <w:sz w:val="18"/>
                        <w:szCs w:val="16"/>
                      </w:rPr>
                      <w:t>Vol.</w:t>
                    </w:r>
                    <w:r w:rsidRPr="00CD5AB8">
                      <w:rPr>
                        <w:rFonts w:ascii="Seravek" w:hAnsi="Seravek"/>
                        <w:b/>
                        <w:color w:val="385623" w:themeColor="accent6" w:themeShade="80"/>
                        <w:sz w:val="18"/>
                        <w:szCs w:val="16"/>
                      </w:rPr>
                      <w:t xml:space="preserve"> </w:t>
                    </w:r>
                    <w:r>
                      <w:rPr>
                        <w:rFonts w:ascii="Seravek" w:hAnsi="Seravek"/>
                        <w:b/>
                        <w:color w:val="385623" w:themeColor="accent6" w:themeShade="80"/>
                        <w:sz w:val="18"/>
                        <w:szCs w:val="16"/>
                      </w:rPr>
                      <w:t>6, Núm. 2 (2025), pp. xx</w:t>
                    </w:r>
                    <w:r w:rsidRPr="00CD5AB8">
                      <w:rPr>
                        <w:rFonts w:ascii="Seravek" w:hAnsi="Seravek"/>
                        <w:b/>
                        <w:color w:val="385623" w:themeColor="accent6" w:themeShade="80"/>
                        <w:sz w:val="18"/>
                        <w:szCs w:val="16"/>
                      </w:rPr>
                      <w:t>-</w:t>
                    </w:r>
                    <w:r>
                      <w:rPr>
                        <w:rFonts w:ascii="Seravek" w:hAnsi="Seravek"/>
                        <w:b/>
                        <w:color w:val="385623" w:themeColor="accent6" w:themeShade="80"/>
                        <w:sz w:val="18"/>
                        <w:szCs w:val="16"/>
                      </w:rPr>
                      <w:t>xx.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71552" behindDoc="0" locked="0" layoutInCell="1" allowOverlap="1" wp14:anchorId="5A21077E" wp14:editId="7DA87AC9">
          <wp:simplePos x="0" y="0"/>
          <wp:positionH relativeFrom="column">
            <wp:posOffset>2825746</wp:posOffset>
          </wp:positionH>
          <wp:positionV relativeFrom="paragraph">
            <wp:posOffset>-274602</wp:posOffset>
          </wp:positionV>
          <wp:extent cx="361256" cy="600268"/>
          <wp:effectExtent l="0" t="0" r="0" b="0"/>
          <wp:wrapNone/>
          <wp:docPr id="2004521378" name="Imagen 293915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521378" name="Imagen 29391510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256" cy="60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6976" w:rsidRPr="00E10C46">
      <w:rPr>
        <w:noProof/>
        <w:color w:val="000000"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18BE0385" wp14:editId="3DCC55AB">
              <wp:simplePos x="0" y="0"/>
              <wp:positionH relativeFrom="column">
                <wp:posOffset>-449705</wp:posOffset>
              </wp:positionH>
              <wp:positionV relativeFrom="paragraph">
                <wp:posOffset>-203002</wp:posOffset>
              </wp:positionV>
              <wp:extent cx="2988310" cy="406400"/>
              <wp:effectExtent l="0" t="0" r="0" b="0"/>
              <wp:wrapNone/>
              <wp:docPr id="910334049" name="Cuadro de texto 910334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8310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C1B9AA" w14:textId="77777777" w:rsidR="00B86976" w:rsidRPr="00E95535" w:rsidRDefault="00B86976" w:rsidP="00B86976">
                          <w:pPr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20"/>
                              <w:szCs w:val="18"/>
                            </w:rPr>
                          </w:pPr>
                          <w:r w:rsidRPr="00C03D78">
                            <w:rPr>
                              <w:rFonts w:ascii="Seravek" w:hAnsi="Seravek"/>
                              <w:b/>
                              <w:color w:val="385623" w:themeColor="accent6" w:themeShade="80"/>
                              <w:sz w:val="20"/>
                              <w:szCs w:val="18"/>
                            </w:rPr>
                            <w:t>Artículo científico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E0385" id="Cuadro de texto 910334049" o:spid="_x0000_s1028" type="#_x0000_t202" style="position:absolute;left:0;text-align:left;margin-left:-35.4pt;margin-top:-16pt;width:235.3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" filled="f" stroked="f" strokeweight=".5pt">
              <v:textbox>
                <w:txbxContent>
                  <w:p w14:paraId="76C1B9AA" w14:textId="77777777" w:rsidR="00B86976" w:rsidRPr="00E95535" w:rsidRDefault="00B86976" w:rsidP="00B86976">
                    <w:pPr>
                      <w:rPr>
                        <w:rFonts w:ascii="Seravek" w:hAnsi="Seravek"/>
                        <w:b/>
                        <w:color w:val="385623" w:themeColor="accent6" w:themeShade="80"/>
                        <w:sz w:val="20"/>
                        <w:szCs w:val="18"/>
                      </w:rPr>
                    </w:pPr>
                    <w:r w:rsidRPr="00C03D78">
                      <w:rPr>
                        <w:rFonts w:ascii="Seravek" w:hAnsi="Seravek"/>
                        <w:b/>
                        <w:color w:val="385623" w:themeColor="accent6" w:themeShade="80"/>
                        <w:sz w:val="20"/>
                        <w:szCs w:val="18"/>
                      </w:rPr>
                      <w:t>Artículo científico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8704E"/>
    <w:multiLevelType w:val="multilevel"/>
    <w:tmpl w:val="5F362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7083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6B"/>
    <w:rsid w:val="00013966"/>
    <w:rsid w:val="000A6AFB"/>
    <w:rsid w:val="00100DB8"/>
    <w:rsid w:val="001124DA"/>
    <w:rsid w:val="002E2E49"/>
    <w:rsid w:val="002F1B0D"/>
    <w:rsid w:val="003E61C8"/>
    <w:rsid w:val="004C2DD4"/>
    <w:rsid w:val="004F566B"/>
    <w:rsid w:val="005505A9"/>
    <w:rsid w:val="005C64A3"/>
    <w:rsid w:val="005E263A"/>
    <w:rsid w:val="006635C2"/>
    <w:rsid w:val="00674A9F"/>
    <w:rsid w:val="007A770E"/>
    <w:rsid w:val="007E0A12"/>
    <w:rsid w:val="008A51D9"/>
    <w:rsid w:val="008E4D88"/>
    <w:rsid w:val="00940F0D"/>
    <w:rsid w:val="009F5C54"/>
    <w:rsid w:val="00A007A3"/>
    <w:rsid w:val="00A058BE"/>
    <w:rsid w:val="00A10129"/>
    <w:rsid w:val="00AF1D9E"/>
    <w:rsid w:val="00B37095"/>
    <w:rsid w:val="00B86976"/>
    <w:rsid w:val="00C742B3"/>
    <w:rsid w:val="00C85A82"/>
    <w:rsid w:val="00CD6B25"/>
    <w:rsid w:val="00D71E1B"/>
    <w:rsid w:val="00D9168B"/>
    <w:rsid w:val="00D96347"/>
    <w:rsid w:val="00DE0324"/>
    <w:rsid w:val="00DE6606"/>
    <w:rsid w:val="00DF0778"/>
    <w:rsid w:val="00E145F9"/>
    <w:rsid w:val="00EA085E"/>
    <w:rsid w:val="00EB05C6"/>
    <w:rsid w:val="00EC487B"/>
    <w:rsid w:val="00F80F07"/>
    <w:rsid w:val="00FD2842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0A4E5"/>
  <w15:docId w15:val="{7B6EBDB5-0757-4D8A-9EAF-FADB22B2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F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02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02F9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02F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959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9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9E7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9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9E7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5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9E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753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4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4EB8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14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EB8"/>
    <w:rPr>
      <w:rFonts w:ascii="Times New Roman" w:hAnsi="Times New Roman"/>
      <w:sz w:val="24"/>
    </w:rPr>
  </w:style>
  <w:style w:type="character" w:styleId="Nmerodelnea">
    <w:name w:val="line number"/>
    <w:basedOn w:val="Fuentedeprrafopredeter"/>
    <w:uiPriority w:val="99"/>
    <w:semiHidden/>
    <w:unhideWhenUsed/>
    <w:rsid w:val="006A174F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85336"/>
    <w:rPr>
      <w:rFonts w:eastAsiaTheme="minorEastAsia" w:cs="Calibri"/>
      <w:lang w:val="en-US" w:eastAsia="zh-CN"/>
    </w:rPr>
  </w:style>
  <w:style w:type="paragraph" w:styleId="Sinespaciado">
    <w:name w:val="No Spacing"/>
    <w:link w:val="SinespaciadoCar"/>
    <w:uiPriority w:val="1"/>
    <w:qFormat/>
    <w:rsid w:val="00385336"/>
    <w:pPr>
      <w:spacing w:after="0" w:line="240" w:lineRule="auto"/>
    </w:pPr>
    <w:rPr>
      <w:rFonts w:eastAsiaTheme="minorEastAsia" w:cs="Calibri"/>
      <w:lang w:val="en-US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60B56-53BA-A242-90AA-AD7AB57B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1127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 CIA</cp:lastModifiedBy>
  <cp:revision>8</cp:revision>
  <dcterms:created xsi:type="dcterms:W3CDTF">2025-03-03T19:03:00Z</dcterms:created>
  <dcterms:modified xsi:type="dcterms:W3CDTF">2026-03-05T03:39:00Z</dcterms:modified>
</cp:coreProperties>
</file>